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38" w:rsidRDefault="00517808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624638" w:rsidRDefault="00517808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624638" w:rsidRDefault="00624638">
      <w:pPr>
        <w:pStyle w:val="af6"/>
        <w:rPr>
          <w:i w:val="0"/>
          <w:iCs/>
          <w:sz w:val="16"/>
          <w:szCs w:val="16"/>
        </w:rPr>
      </w:pPr>
    </w:p>
    <w:p w:rsidR="00624638" w:rsidRDefault="00624638">
      <w:pPr>
        <w:pStyle w:val="af7"/>
        <w:jc w:val="center"/>
        <w:rPr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624638" w:rsidRDefault="0051780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624638" w:rsidRDefault="005B0820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РУССКОХАЛАНСКОГО</w:t>
      </w:r>
      <w:r w:rsidR="00517808">
        <w:rPr>
          <w:i w:val="0"/>
          <w:iCs/>
          <w:sz w:val="28"/>
          <w:szCs w:val="28"/>
        </w:rPr>
        <w:t xml:space="preserve"> СЕЛЬСКОГО ПОСЕЛЕНИЯ</w:t>
      </w:r>
    </w:p>
    <w:p w:rsidR="00624638" w:rsidRDefault="0051780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624638" w:rsidRDefault="0051780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624638" w:rsidRDefault="00624638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24638" w:rsidRDefault="00517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24638" w:rsidRDefault="005178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B0820">
        <w:rPr>
          <w:rFonts w:ascii="Times New Roman" w:hAnsi="Times New Roman" w:cs="Times New Roman"/>
          <w:b/>
          <w:sz w:val="20"/>
          <w:szCs w:val="20"/>
        </w:rPr>
        <w:t>Русская Халань</w:t>
      </w:r>
    </w:p>
    <w:p w:rsidR="00624638" w:rsidRDefault="006246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4638" w:rsidRDefault="005B0820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910FF">
        <w:rPr>
          <w:rFonts w:ascii="Times New Roman" w:hAnsi="Times New Roman" w:cs="Times New Roman"/>
          <w:b/>
          <w:sz w:val="28"/>
          <w:szCs w:val="28"/>
        </w:rPr>
        <w:t xml:space="preserve"> марта 2024 года</w:t>
      </w:r>
      <w:r w:rsidR="002910FF">
        <w:rPr>
          <w:rFonts w:ascii="Times New Roman" w:hAnsi="Times New Roman" w:cs="Times New Roman"/>
          <w:b/>
          <w:sz w:val="28"/>
          <w:szCs w:val="28"/>
        </w:rPr>
        <w:tab/>
      </w:r>
      <w:r w:rsidR="002910FF">
        <w:rPr>
          <w:rFonts w:ascii="Times New Roman" w:hAnsi="Times New Roman" w:cs="Times New Roman"/>
          <w:b/>
          <w:sz w:val="28"/>
          <w:szCs w:val="28"/>
        </w:rPr>
        <w:tab/>
      </w:r>
      <w:r w:rsidR="002910FF">
        <w:rPr>
          <w:rFonts w:ascii="Times New Roman" w:hAnsi="Times New Roman" w:cs="Times New Roman"/>
          <w:b/>
          <w:sz w:val="28"/>
          <w:szCs w:val="28"/>
        </w:rPr>
        <w:tab/>
      </w:r>
      <w:r w:rsidR="0051780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9/</w:t>
      </w:r>
      <w:r w:rsidR="002910FF">
        <w:rPr>
          <w:rFonts w:ascii="Times New Roman" w:hAnsi="Times New Roman" w:cs="Times New Roman"/>
          <w:b/>
          <w:sz w:val="28"/>
          <w:szCs w:val="28"/>
        </w:rPr>
        <w:t>31</w:t>
      </w:r>
    </w:p>
    <w:p w:rsidR="00624638" w:rsidRDefault="00624638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24638" w:rsidRDefault="00517808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624638" w:rsidRDefault="005B0820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Русскохаланского</w:t>
      </w:r>
      <w:r w:rsidR="0051780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624638" w:rsidRDefault="00517808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5B0820">
        <w:rPr>
          <w:rFonts w:ascii="Times New Roman" w:hAnsi="Times New Roman" w:cs="Times New Roman"/>
          <w:b/>
          <w:bCs/>
          <w:sz w:val="28"/>
          <w:szCs w:val="28"/>
        </w:rPr>
        <w:t>31.10.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2014 г. № </w:t>
      </w:r>
      <w:r w:rsidR="005B0820">
        <w:rPr>
          <w:rFonts w:ascii="Times New Roman" w:hAnsi="Times New Roman" w:cs="Times New Roman"/>
          <w:b/>
          <w:bCs/>
          <w:sz w:val="28"/>
          <w:szCs w:val="28"/>
        </w:rPr>
        <w:t>21/98</w:t>
      </w:r>
    </w:p>
    <w:p w:rsidR="00624638" w:rsidRDefault="00517808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</w:t>
      </w:r>
      <w:r w:rsidR="005B0820">
        <w:rPr>
          <w:rFonts w:ascii="Times New Roman" w:hAnsi="Times New Roman" w:cs="Times New Roman"/>
          <w:b/>
          <w:bCs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:rsidR="00624638" w:rsidRDefault="0062463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638" w:rsidRDefault="0062463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638" w:rsidRDefault="00517808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главами 31,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5B0820">
        <w:rPr>
          <w:rFonts w:ascii="Times New Roman" w:hAnsi="Times New Roman" w:cs="Times New Roman"/>
          <w:bCs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</w:t>
      </w:r>
      <w:r>
        <w:rPr>
          <w:rFonts w:ascii="Times New Roman" w:hAnsi="Times New Roman" w:cs="Times New Roman"/>
          <w:bCs/>
          <w:sz w:val="28"/>
          <w:szCs w:val="28"/>
        </w:rPr>
        <w:t xml:space="preserve">емское собрание </w:t>
      </w:r>
      <w:r w:rsidR="005B0820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624638" w:rsidRDefault="005178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5B0820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5B0820">
        <w:rPr>
          <w:rFonts w:ascii="Times New Roman" w:hAnsi="Times New Roman" w:cs="Times New Roman"/>
          <w:bCs/>
          <w:sz w:val="28"/>
          <w:szCs w:val="28"/>
        </w:rPr>
        <w:t>31.10</w:t>
      </w:r>
      <w:r>
        <w:rPr>
          <w:rFonts w:ascii="Times New Roman" w:hAnsi="Times New Roman" w:cs="Times New Roman"/>
          <w:bCs/>
          <w:sz w:val="28"/>
          <w:szCs w:val="28"/>
        </w:rPr>
        <w:t>.2014 года №</w:t>
      </w:r>
      <w:r w:rsidR="005B0820">
        <w:rPr>
          <w:rFonts w:ascii="Times New Roman" w:hAnsi="Times New Roman" w:cs="Times New Roman"/>
          <w:bCs/>
          <w:sz w:val="28"/>
          <w:szCs w:val="28"/>
        </w:rPr>
        <w:t xml:space="preserve"> 21/98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5B0820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поселения» (далее – решение) следующие изменения:</w:t>
      </w:r>
    </w:p>
    <w:p w:rsidR="00624638" w:rsidRDefault="00517808">
      <w:pPr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1.1. Абзац четвертый пункта 7 решения изложить в следующей редакции:</w:t>
      </w:r>
    </w:p>
    <w:p w:rsidR="00624638" w:rsidRDefault="00517808">
      <w:pPr>
        <w:spacing w:after="0" w:line="240" w:lineRule="auto"/>
        <w:ind w:right="-1" w:firstLine="709"/>
        <w:jc w:val="both"/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</w:t>
      </w:r>
      <w:r>
        <w:rPr>
          <w:rFonts w:ascii="Times New Roman" w:hAnsi="Times New Roman" w:cs="Times New Roman"/>
          <w:bCs/>
          <w:sz w:val="28"/>
          <w:szCs w:val="28"/>
        </w:rPr>
        <w:t>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</w:t>
      </w:r>
      <w:r>
        <w:rPr>
          <w:rFonts w:ascii="Times New Roman" w:hAnsi="Times New Roman" w:cs="Times New Roman"/>
          <w:bCs/>
          <w:sz w:val="28"/>
          <w:szCs w:val="28"/>
        </w:rPr>
        <w:t>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624638" w:rsidRDefault="005178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>Пункт 8 решения после абзаца двенадцатого дополнить абзацем тринадцатым следующего содержания:</w:t>
      </w:r>
    </w:p>
    <w:p w:rsidR="00624638" w:rsidRDefault="00517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>
        <w:rPr>
          <w:rFonts w:ascii="Times New Roman" w:hAnsi="Times New Roman" w:cs="Times New Roman"/>
          <w:sz w:val="28"/>
          <w:szCs w:val="28"/>
        </w:rPr>
        <w:t xml:space="preserve"> в размере 75 процентов от суммы начисленного налога:</w:t>
      </w:r>
    </w:p>
    <w:p w:rsidR="00624638" w:rsidRDefault="005178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коммерческие организации,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</w:t>
      </w:r>
      <w:r>
        <w:rPr>
          <w:rFonts w:ascii="Times New Roman" w:hAnsi="Times New Roman" w:cs="Times New Roman"/>
          <w:sz w:val="28"/>
          <w:szCs w:val="28"/>
        </w:rPr>
        <w:t>жилищного строительства.</w:t>
      </w:r>
    </w:p>
    <w:p w:rsidR="00624638" w:rsidRDefault="00517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24638" w:rsidRDefault="0051780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ешен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земского собрания </w:t>
      </w:r>
      <w:r w:rsidR="005B0820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от </w:t>
      </w:r>
      <w:r w:rsidR="005B0820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>.02.2024 г. №</w:t>
      </w:r>
      <w:r w:rsidR="005B0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53D">
        <w:rPr>
          <w:rFonts w:ascii="Times New Roman" w:hAnsi="Times New Roman" w:cs="Times New Roman"/>
          <w:bCs/>
          <w:sz w:val="28"/>
          <w:szCs w:val="28"/>
        </w:rPr>
        <w:t>7/27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земского собрания </w:t>
      </w:r>
      <w:r w:rsidR="0003353D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от </w:t>
      </w:r>
      <w:r w:rsidR="0003353D">
        <w:rPr>
          <w:rFonts w:ascii="Times New Roman" w:hAnsi="Times New Roman" w:cs="Times New Roman"/>
          <w:bCs/>
          <w:sz w:val="28"/>
          <w:szCs w:val="28"/>
        </w:rPr>
        <w:t>31.10</w:t>
      </w:r>
      <w:r>
        <w:rPr>
          <w:rFonts w:ascii="Times New Roman" w:hAnsi="Times New Roman" w:cs="Times New Roman"/>
          <w:bCs/>
          <w:sz w:val="28"/>
          <w:szCs w:val="28"/>
        </w:rPr>
        <w:t>.2014 г. №</w:t>
      </w:r>
      <w:r w:rsidR="0003353D">
        <w:rPr>
          <w:rFonts w:ascii="Times New Roman" w:hAnsi="Times New Roman" w:cs="Times New Roman"/>
          <w:bCs/>
          <w:sz w:val="28"/>
          <w:szCs w:val="28"/>
        </w:rPr>
        <w:t xml:space="preserve"> 21/98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03353D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отменить со дня его принятия.</w:t>
      </w:r>
      <w:proofErr w:type="gramEnd"/>
    </w:p>
    <w:p w:rsidR="00624638" w:rsidRDefault="005178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Положения </w:t>
      </w:r>
      <w:r>
        <w:rPr>
          <w:rFonts w:ascii="Times New Roman" w:hAnsi="Times New Roman" w:cs="Times New Roman"/>
          <w:sz w:val="28"/>
          <w:szCs w:val="28"/>
        </w:rPr>
        <w:t xml:space="preserve">подпункта 1.2. пункта 1 настоящего решения вступают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настоящего решения в районной газете «Приосколье» и распространяются на правоотношения, возникшие с 01 января 2023 года.</w:t>
      </w:r>
    </w:p>
    <w:p w:rsidR="00624638" w:rsidRDefault="00517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остальной части настоящее решение вст</w:t>
      </w:r>
      <w:r>
        <w:rPr>
          <w:rFonts w:ascii="Times New Roman" w:hAnsi="Times New Roman" w:cs="Times New Roman"/>
          <w:sz w:val="28"/>
          <w:szCs w:val="28"/>
        </w:rPr>
        <w:t>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>азете «Приосколье» и распространяется на правоотношения, возникшие с 01 января 2024 года.</w:t>
      </w:r>
    </w:p>
    <w:p w:rsidR="00624638" w:rsidRDefault="0051780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Обнародовать настоящее решение путем вывешивания в общедосту</w:t>
      </w:r>
      <w:r>
        <w:rPr>
          <w:rFonts w:ascii="Times New Roman" w:hAnsi="Times New Roman" w:cs="Times New Roman"/>
          <w:sz w:val="28"/>
          <w:szCs w:val="28"/>
        </w:rPr>
        <w:t xml:space="preserve">пных местах, определенных решением земского собрания </w:t>
      </w:r>
      <w:r w:rsidR="0003353D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r w:rsidR="0003353D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сети Интернет </w:t>
      </w:r>
      <w:r>
        <w:rPr>
          <w:rFonts w:ascii="Times New Roman" w:hAnsi="Times New Roman" w:cs="Times New Roman"/>
          <w:sz w:val="28"/>
          <w:szCs w:val="28"/>
        </w:rPr>
        <w:t>(адрес сайта: http://</w:t>
      </w:r>
      <w:r w:rsidR="0003353D" w:rsidRPr="0003353D">
        <w:rPr>
          <w:rFonts w:ascii="Times New Roman" w:hAnsi="Times New Roman" w:cs="Times New Roman"/>
          <w:sz w:val="28"/>
          <w:szCs w:val="28"/>
        </w:rPr>
        <w:t xml:space="preserve"> </w:t>
      </w:r>
      <w:r w:rsidR="0003353D" w:rsidRPr="00A6251E">
        <w:rPr>
          <w:rFonts w:ascii="Times New Roman" w:hAnsi="Times New Roman" w:cs="Times New Roman"/>
          <w:sz w:val="28"/>
          <w:szCs w:val="28"/>
        </w:rPr>
        <w:t>russkayaxalan-r31.gosweb.gosuslugi</w:t>
      </w:r>
      <w:r w:rsidR="0003353D">
        <w:rPr>
          <w:rFonts w:ascii="Times New Roman" w:hAnsi="Times New Roman" w:cs="Times New Roman"/>
          <w:sz w:val="28"/>
          <w:szCs w:val="28"/>
        </w:rPr>
        <w:t>.ru</w:t>
      </w:r>
      <w:r>
        <w:rPr>
          <w:rFonts w:ascii="Times New Roman" w:hAnsi="Times New Roman" w:cs="Times New Roman"/>
          <w:sz w:val="28"/>
          <w:szCs w:val="28"/>
        </w:rPr>
        <w:t>.ru)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районной газете «Приосколье»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638" w:rsidRDefault="0051780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 w:rsidR="0003353D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(</w:t>
      </w:r>
      <w:r w:rsidR="0003353D">
        <w:rPr>
          <w:rFonts w:ascii="Times New Roman" w:hAnsi="Times New Roman" w:cs="Times New Roman"/>
          <w:color w:val="000000" w:themeColor="text1"/>
          <w:sz w:val="28"/>
          <w:szCs w:val="28"/>
        </w:rPr>
        <w:t>Г.И. Сбитнева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24638" w:rsidRDefault="0062463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638" w:rsidRDefault="0062463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53D" w:rsidRDefault="0003353D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638" w:rsidRDefault="00517808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3353D">
        <w:rPr>
          <w:rFonts w:ascii="Times New Roman" w:hAnsi="Times New Roman" w:cs="Times New Roman"/>
          <w:b/>
          <w:sz w:val="28"/>
          <w:szCs w:val="28"/>
        </w:rPr>
        <w:t>Русскохаланского</w:t>
      </w:r>
    </w:p>
    <w:p w:rsidR="00624638" w:rsidRDefault="00517808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353D">
        <w:rPr>
          <w:rFonts w:ascii="Times New Roman" w:hAnsi="Times New Roman" w:cs="Times New Roman"/>
          <w:b/>
          <w:bCs/>
          <w:sz w:val="28"/>
          <w:szCs w:val="28"/>
        </w:rPr>
        <w:t>А.А. Капустина</w:t>
      </w:r>
    </w:p>
    <w:sectPr w:rsidR="00624638" w:rsidSect="00624638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808" w:rsidRDefault="00517808">
      <w:pPr>
        <w:spacing w:after="0" w:line="240" w:lineRule="auto"/>
      </w:pPr>
      <w:r>
        <w:separator/>
      </w:r>
    </w:p>
  </w:endnote>
  <w:endnote w:type="continuationSeparator" w:id="0">
    <w:p w:rsidR="00517808" w:rsidRDefault="0051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808" w:rsidRDefault="00517808">
      <w:pPr>
        <w:spacing w:after="0" w:line="240" w:lineRule="auto"/>
      </w:pPr>
      <w:r>
        <w:separator/>
      </w:r>
    </w:p>
  </w:footnote>
  <w:footnote w:type="continuationSeparator" w:id="0">
    <w:p w:rsidR="00517808" w:rsidRDefault="0051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624638" w:rsidRDefault="0062463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78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10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24638" w:rsidRDefault="006246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B0F"/>
    <w:multiLevelType w:val="hybridMultilevel"/>
    <w:tmpl w:val="2CD2F748"/>
    <w:lvl w:ilvl="0" w:tplc="3B209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F8EE962">
      <w:start w:val="1"/>
      <w:numFmt w:val="lowerLetter"/>
      <w:lvlText w:val="%2."/>
      <w:lvlJc w:val="left"/>
      <w:pPr>
        <w:ind w:left="1789" w:hanging="360"/>
      </w:pPr>
    </w:lvl>
    <w:lvl w:ilvl="2" w:tplc="F1C81490">
      <w:start w:val="1"/>
      <w:numFmt w:val="lowerRoman"/>
      <w:lvlText w:val="%3."/>
      <w:lvlJc w:val="right"/>
      <w:pPr>
        <w:ind w:left="2509" w:hanging="180"/>
      </w:pPr>
    </w:lvl>
    <w:lvl w:ilvl="3" w:tplc="44B8C9DE">
      <w:start w:val="1"/>
      <w:numFmt w:val="decimal"/>
      <w:lvlText w:val="%4."/>
      <w:lvlJc w:val="left"/>
      <w:pPr>
        <w:ind w:left="3229" w:hanging="360"/>
      </w:pPr>
    </w:lvl>
    <w:lvl w:ilvl="4" w:tplc="CB9EE61A">
      <w:start w:val="1"/>
      <w:numFmt w:val="lowerLetter"/>
      <w:lvlText w:val="%5."/>
      <w:lvlJc w:val="left"/>
      <w:pPr>
        <w:ind w:left="3949" w:hanging="360"/>
      </w:pPr>
    </w:lvl>
    <w:lvl w:ilvl="5" w:tplc="05BA0392">
      <w:start w:val="1"/>
      <w:numFmt w:val="lowerRoman"/>
      <w:lvlText w:val="%6."/>
      <w:lvlJc w:val="right"/>
      <w:pPr>
        <w:ind w:left="4669" w:hanging="180"/>
      </w:pPr>
    </w:lvl>
    <w:lvl w:ilvl="6" w:tplc="769490A0">
      <w:start w:val="1"/>
      <w:numFmt w:val="decimal"/>
      <w:lvlText w:val="%7."/>
      <w:lvlJc w:val="left"/>
      <w:pPr>
        <w:ind w:left="5389" w:hanging="360"/>
      </w:pPr>
    </w:lvl>
    <w:lvl w:ilvl="7" w:tplc="B05A1350">
      <w:start w:val="1"/>
      <w:numFmt w:val="lowerLetter"/>
      <w:lvlText w:val="%8."/>
      <w:lvlJc w:val="left"/>
      <w:pPr>
        <w:ind w:left="6109" w:hanging="360"/>
      </w:pPr>
    </w:lvl>
    <w:lvl w:ilvl="8" w:tplc="4FE8F9A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FB7CF7"/>
    <w:multiLevelType w:val="hybridMultilevel"/>
    <w:tmpl w:val="E27E7828"/>
    <w:lvl w:ilvl="0" w:tplc="26F296D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78E2DD90">
      <w:start w:val="1"/>
      <w:numFmt w:val="lowerLetter"/>
      <w:lvlText w:val="%2."/>
      <w:lvlJc w:val="left"/>
      <w:pPr>
        <w:ind w:left="1980" w:hanging="360"/>
      </w:pPr>
    </w:lvl>
    <w:lvl w:ilvl="2" w:tplc="8F845934">
      <w:start w:val="1"/>
      <w:numFmt w:val="lowerRoman"/>
      <w:lvlText w:val="%3."/>
      <w:lvlJc w:val="right"/>
      <w:pPr>
        <w:ind w:left="2700" w:hanging="180"/>
      </w:pPr>
    </w:lvl>
    <w:lvl w:ilvl="3" w:tplc="BC6036C4">
      <w:start w:val="1"/>
      <w:numFmt w:val="decimal"/>
      <w:lvlText w:val="%4."/>
      <w:lvlJc w:val="left"/>
      <w:pPr>
        <w:ind w:left="3420" w:hanging="360"/>
      </w:pPr>
    </w:lvl>
    <w:lvl w:ilvl="4" w:tplc="44E689B4">
      <w:start w:val="1"/>
      <w:numFmt w:val="lowerLetter"/>
      <w:lvlText w:val="%5."/>
      <w:lvlJc w:val="left"/>
      <w:pPr>
        <w:ind w:left="4140" w:hanging="360"/>
      </w:pPr>
    </w:lvl>
    <w:lvl w:ilvl="5" w:tplc="4C5E1CBA">
      <w:start w:val="1"/>
      <w:numFmt w:val="lowerRoman"/>
      <w:lvlText w:val="%6."/>
      <w:lvlJc w:val="right"/>
      <w:pPr>
        <w:ind w:left="4860" w:hanging="180"/>
      </w:pPr>
    </w:lvl>
    <w:lvl w:ilvl="6" w:tplc="6CC8D4D0">
      <w:start w:val="1"/>
      <w:numFmt w:val="decimal"/>
      <w:lvlText w:val="%7."/>
      <w:lvlJc w:val="left"/>
      <w:pPr>
        <w:ind w:left="5580" w:hanging="360"/>
      </w:pPr>
    </w:lvl>
    <w:lvl w:ilvl="7" w:tplc="B6F8E964">
      <w:start w:val="1"/>
      <w:numFmt w:val="lowerLetter"/>
      <w:lvlText w:val="%8."/>
      <w:lvlJc w:val="left"/>
      <w:pPr>
        <w:ind w:left="6300" w:hanging="360"/>
      </w:pPr>
    </w:lvl>
    <w:lvl w:ilvl="8" w:tplc="424E0CB2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58B7812"/>
    <w:multiLevelType w:val="hybridMultilevel"/>
    <w:tmpl w:val="4C329E44"/>
    <w:lvl w:ilvl="0" w:tplc="FE661E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09263FE">
      <w:start w:val="1"/>
      <w:numFmt w:val="lowerLetter"/>
      <w:lvlText w:val="%2."/>
      <w:lvlJc w:val="left"/>
      <w:pPr>
        <w:ind w:left="1620" w:hanging="360"/>
      </w:pPr>
    </w:lvl>
    <w:lvl w:ilvl="2" w:tplc="8160E956">
      <w:start w:val="1"/>
      <w:numFmt w:val="lowerRoman"/>
      <w:lvlText w:val="%3."/>
      <w:lvlJc w:val="right"/>
      <w:pPr>
        <w:ind w:left="2340" w:hanging="180"/>
      </w:pPr>
    </w:lvl>
    <w:lvl w:ilvl="3" w:tplc="0792CBD8">
      <w:start w:val="1"/>
      <w:numFmt w:val="decimal"/>
      <w:lvlText w:val="%4."/>
      <w:lvlJc w:val="left"/>
      <w:pPr>
        <w:ind w:left="3060" w:hanging="360"/>
      </w:pPr>
    </w:lvl>
    <w:lvl w:ilvl="4" w:tplc="D3BED222">
      <w:start w:val="1"/>
      <w:numFmt w:val="lowerLetter"/>
      <w:lvlText w:val="%5."/>
      <w:lvlJc w:val="left"/>
      <w:pPr>
        <w:ind w:left="3780" w:hanging="360"/>
      </w:pPr>
    </w:lvl>
    <w:lvl w:ilvl="5" w:tplc="E6A014F6">
      <w:start w:val="1"/>
      <w:numFmt w:val="lowerRoman"/>
      <w:lvlText w:val="%6."/>
      <w:lvlJc w:val="right"/>
      <w:pPr>
        <w:ind w:left="4500" w:hanging="180"/>
      </w:pPr>
    </w:lvl>
    <w:lvl w:ilvl="6" w:tplc="A276F2D4">
      <w:start w:val="1"/>
      <w:numFmt w:val="decimal"/>
      <w:lvlText w:val="%7."/>
      <w:lvlJc w:val="left"/>
      <w:pPr>
        <w:ind w:left="5220" w:hanging="360"/>
      </w:pPr>
    </w:lvl>
    <w:lvl w:ilvl="7" w:tplc="745A2BDC">
      <w:start w:val="1"/>
      <w:numFmt w:val="lowerLetter"/>
      <w:lvlText w:val="%8."/>
      <w:lvlJc w:val="left"/>
      <w:pPr>
        <w:ind w:left="5940" w:hanging="360"/>
      </w:pPr>
    </w:lvl>
    <w:lvl w:ilvl="8" w:tplc="E426053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D160D3"/>
    <w:multiLevelType w:val="hybridMultilevel"/>
    <w:tmpl w:val="7E5E7E78"/>
    <w:lvl w:ilvl="0" w:tplc="4E407DC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437C6456">
      <w:start w:val="1"/>
      <w:numFmt w:val="lowerLetter"/>
      <w:lvlText w:val="%2."/>
      <w:lvlJc w:val="left"/>
      <w:pPr>
        <w:ind w:left="1620" w:hanging="360"/>
      </w:pPr>
    </w:lvl>
    <w:lvl w:ilvl="2" w:tplc="AB822356">
      <w:start w:val="1"/>
      <w:numFmt w:val="lowerRoman"/>
      <w:lvlText w:val="%3."/>
      <w:lvlJc w:val="right"/>
      <w:pPr>
        <w:ind w:left="2340" w:hanging="180"/>
      </w:pPr>
    </w:lvl>
    <w:lvl w:ilvl="3" w:tplc="26B65B12">
      <w:start w:val="1"/>
      <w:numFmt w:val="decimal"/>
      <w:lvlText w:val="%4."/>
      <w:lvlJc w:val="left"/>
      <w:pPr>
        <w:ind w:left="3060" w:hanging="360"/>
      </w:pPr>
    </w:lvl>
    <w:lvl w:ilvl="4" w:tplc="560A1B6E">
      <w:start w:val="1"/>
      <w:numFmt w:val="lowerLetter"/>
      <w:lvlText w:val="%5."/>
      <w:lvlJc w:val="left"/>
      <w:pPr>
        <w:ind w:left="3780" w:hanging="360"/>
      </w:pPr>
    </w:lvl>
    <w:lvl w:ilvl="5" w:tplc="8C10DE2E">
      <w:start w:val="1"/>
      <w:numFmt w:val="lowerRoman"/>
      <w:lvlText w:val="%6."/>
      <w:lvlJc w:val="right"/>
      <w:pPr>
        <w:ind w:left="4500" w:hanging="180"/>
      </w:pPr>
    </w:lvl>
    <w:lvl w:ilvl="6" w:tplc="32CE53A2">
      <w:start w:val="1"/>
      <w:numFmt w:val="decimal"/>
      <w:lvlText w:val="%7."/>
      <w:lvlJc w:val="left"/>
      <w:pPr>
        <w:ind w:left="5220" w:hanging="360"/>
      </w:pPr>
    </w:lvl>
    <w:lvl w:ilvl="7" w:tplc="05C812FA">
      <w:start w:val="1"/>
      <w:numFmt w:val="lowerLetter"/>
      <w:lvlText w:val="%8."/>
      <w:lvlJc w:val="left"/>
      <w:pPr>
        <w:ind w:left="5940" w:hanging="360"/>
      </w:pPr>
    </w:lvl>
    <w:lvl w:ilvl="8" w:tplc="7B5CF1A0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305D22"/>
    <w:multiLevelType w:val="hybridMultilevel"/>
    <w:tmpl w:val="53740F18"/>
    <w:lvl w:ilvl="0" w:tplc="5288B5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0169DF4">
      <w:start w:val="1"/>
      <w:numFmt w:val="lowerLetter"/>
      <w:lvlText w:val="%2."/>
      <w:lvlJc w:val="left"/>
      <w:pPr>
        <w:ind w:left="1789" w:hanging="360"/>
      </w:pPr>
    </w:lvl>
    <w:lvl w:ilvl="2" w:tplc="46C6A51C">
      <w:start w:val="1"/>
      <w:numFmt w:val="lowerRoman"/>
      <w:lvlText w:val="%3."/>
      <w:lvlJc w:val="right"/>
      <w:pPr>
        <w:ind w:left="2509" w:hanging="180"/>
      </w:pPr>
    </w:lvl>
    <w:lvl w:ilvl="3" w:tplc="975C0AA4">
      <w:start w:val="1"/>
      <w:numFmt w:val="decimal"/>
      <w:lvlText w:val="%4."/>
      <w:lvlJc w:val="left"/>
      <w:pPr>
        <w:ind w:left="3229" w:hanging="360"/>
      </w:pPr>
    </w:lvl>
    <w:lvl w:ilvl="4" w:tplc="78C4868A">
      <w:start w:val="1"/>
      <w:numFmt w:val="lowerLetter"/>
      <w:lvlText w:val="%5."/>
      <w:lvlJc w:val="left"/>
      <w:pPr>
        <w:ind w:left="3949" w:hanging="360"/>
      </w:pPr>
    </w:lvl>
    <w:lvl w:ilvl="5" w:tplc="00925574">
      <w:start w:val="1"/>
      <w:numFmt w:val="lowerRoman"/>
      <w:lvlText w:val="%6."/>
      <w:lvlJc w:val="right"/>
      <w:pPr>
        <w:ind w:left="4669" w:hanging="180"/>
      </w:pPr>
    </w:lvl>
    <w:lvl w:ilvl="6" w:tplc="A798E444">
      <w:start w:val="1"/>
      <w:numFmt w:val="decimal"/>
      <w:lvlText w:val="%7."/>
      <w:lvlJc w:val="left"/>
      <w:pPr>
        <w:ind w:left="5389" w:hanging="360"/>
      </w:pPr>
    </w:lvl>
    <w:lvl w:ilvl="7" w:tplc="A38A76E2">
      <w:start w:val="1"/>
      <w:numFmt w:val="lowerLetter"/>
      <w:lvlText w:val="%8."/>
      <w:lvlJc w:val="left"/>
      <w:pPr>
        <w:ind w:left="6109" w:hanging="360"/>
      </w:pPr>
    </w:lvl>
    <w:lvl w:ilvl="8" w:tplc="3DA8A06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386718"/>
    <w:multiLevelType w:val="multilevel"/>
    <w:tmpl w:val="21E0189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4638"/>
    <w:rsid w:val="0003353D"/>
    <w:rsid w:val="002910FF"/>
    <w:rsid w:val="00517808"/>
    <w:rsid w:val="005B0820"/>
    <w:rsid w:val="00624638"/>
    <w:rsid w:val="00FC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624638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link w:val="Heading5"/>
    <w:uiPriority w:val="9"/>
    <w:rsid w:val="0062463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62463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246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2463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62463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624638"/>
    <w:rPr>
      <w:sz w:val="48"/>
      <w:szCs w:val="48"/>
    </w:rPr>
  </w:style>
  <w:style w:type="character" w:customStyle="1" w:styleId="QuoteChar">
    <w:name w:val="Quote Char"/>
    <w:link w:val="2"/>
    <w:uiPriority w:val="29"/>
    <w:rsid w:val="00624638"/>
    <w:rPr>
      <w:i/>
    </w:rPr>
  </w:style>
  <w:style w:type="character" w:customStyle="1" w:styleId="IntenseQuoteChar">
    <w:name w:val="Intense Quote Char"/>
    <w:link w:val="a4"/>
    <w:uiPriority w:val="30"/>
    <w:rsid w:val="00624638"/>
    <w:rPr>
      <w:i/>
    </w:rPr>
  </w:style>
  <w:style w:type="character" w:customStyle="1" w:styleId="FootnoteTextChar">
    <w:name w:val="Footnote Text Char"/>
    <w:link w:val="a5"/>
    <w:uiPriority w:val="99"/>
    <w:rsid w:val="00624638"/>
    <w:rPr>
      <w:sz w:val="18"/>
    </w:rPr>
  </w:style>
  <w:style w:type="character" w:customStyle="1" w:styleId="EndnoteTextChar">
    <w:name w:val="Endnote Text Char"/>
    <w:link w:val="a6"/>
    <w:uiPriority w:val="99"/>
    <w:rsid w:val="00624638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6246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6246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62463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6246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62463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62463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62463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62463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62463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246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24638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62463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2463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62463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62463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6246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62463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62463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624638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62463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24638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624638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624638"/>
    <w:rPr>
      <w:i/>
    </w:rPr>
  </w:style>
  <w:style w:type="paragraph" w:styleId="a4">
    <w:name w:val="Intense Quote"/>
    <w:basedOn w:val="a"/>
    <w:next w:val="a"/>
    <w:link w:val="a8"/>
    <w:uiPriority w:val="30"/>
    <w:qFormat/>
    <w:rsid w:val="006246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4"/>
    <w:uiPriority w:val="30"/>
    <w:rsid w:val="00624638"/>
    <w:rPr>
      <w:i/>
    </w:rPr>
  </w:style>
  <w:style w:type="character" w:customStyle="1" w:styleId="HeaderChar">
    <w:name w:val="Header Char"/>
    <w:basedOn w:val="a0"/>
    <w:uiPriority w:val="99"/>
    <w:rsid w:val="00624638"/>
  </w:style>
  <w:style w:type="character" w:customStyle="1" w:styleId="FooterChar">
    <w:name w:val="Footer Char"/>
    <w:basedOn w:val="a0"/>
    <w:uiPriority w:val="99"/>
    <w:rsid w:val="0062463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2463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24638"/>
  </w:style>
  <w:style w:type="table" w:styleId="a9">
    <w:name w:val="Table Grid"/>
    <w:basedOn w:val="a1"/>
    <w:uiPriority w:val="59"/>
    <w:rsid w:val="006246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246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246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24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46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246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46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46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46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46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46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46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246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46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46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46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46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463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4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a"/>
    <w:uiPriority w:val="99"/>
    <w:semiHidden/>
    <w:unhideWhenUsed/>
    <w:rsid w:val="00624638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5"/>
    <w:uiPriority w:val="99"/>
    <w:rsid w:val="00624638"/>
    <w:rPr>
      <w:sz w:val="18"/>
    </w:rPr>
  </w:style>
  <w:style w:type="character" w:styleId="ab">
    <w:name w:val="footnote reference"/>
    <w:basedOn w:val="a0"/>
    <w:uiPriority w:val="99"/>
    <w:unhideWhenUsed/>
    <w:rsid w:val="00624638"/>
    <w:rPr>
      <w:vertAlign w:val="superscript"/>
    </w:rPr>
  </w:style>
  <w:style w:type="paragraph" w:styleId="a6">
    <w:name w:val="endnote text"/>
    <w:basedOn w:val="a"/>
    <w:link w:val="ac"/>
    <w:uiPriority w:val="99"/>
    <w:semiHidden/>
    <w:unhideWhenUsed/>
    <w:rsid w:val="00624638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6"/>
    <w:uiPriority w:val="99"/>
    <w:rsid w:val="00624638"/>
    <w:rPr>
      <w:sz w:val="20"/>
    </w:rPr>
  </w:style>
  <w:style w:type="character" w:styleId="ad">
    <w:name w:val="endnote reference"/>
    <w:basedOn w:val="a0"/>
    <w:uiPriority w:val="99"/>
    <w:semiHidden/>
    <w:unhideWhenUsed/>
    <w:rsid w:val="0062463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24638"/>
    <w:pPr>
      <w:spacing w:after="57"/>
    </w:pPr>
  </w:style>
  <w:style w:type="paragraph" w:styleId="22">
    <w:name w:val="toc 2"/>
    <w:basedOn w:val="a"/>
    <w:next w:val="a"/>
    <w:uiPriority w:val="39"/>
    <w:unhideWhenUsed/>
    <w:rsid w:val="0062463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2463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2463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2463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2463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2463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2463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24638"/>
    <w:pPr>
      <w:spacing w:after="57"/>
      <w:ind w:left="2268"/>
    </w:pPr>
  </w:style>
  <w:style w:type="paragraph" w:styleId="ae">
    <w:name w:val="TOC Heading"/>
    <w:uiPriority w:val="39"/>
    <w:unhideWhenUsed/>
    <w:rsid w:val="00624638"/>
  </w:style>
  <w:style w:type="paragraph" w:styleId="af">
    <w:name w:val="table of figures"/>
    <w:basedOn w:val="a"/>
    <w:next w:val="a"/>
    <w:uiPriority w:val="99"/>
    <w:unhideWhenUsed/>
    <w:rsid w:val="00624638"/>
    <w:pPr>
      <w:spacing w:after="0"/>
    </w:pPr>
  </w:style>
  <w:style w:type="paragraph" w:customStyle="1" w:styleId="ConsPlusNormal">
    <w:name w:val="ConsPlusNormal"/>
    <w:rsid w:val="00624638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24638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6246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62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62463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2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463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624638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rsid w:val="006246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6246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62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624638"/>
  </w:style>
  <w:style w:type="paragraph" w:customStyle="1" w:styleId="Footer">
    <w:name w:val="Footer"/>
    <w:basedOn w:val="a"/>
    <w:link w:val="af5"/>
    <w:uiPriority w:val="99"/>
    <w:unhideWhenUsed/>
    <w:rsid w:val="0062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624638"/>
  </w:style>
  <w:style w:type="character" w:customStyle="1" w:styleId="doccaption">
    <w:name w:val="doccaption"/>
    <w:basedOn w:val="a0"/>
    <w:rsid w:val="00624638"/>
  </w:style>
  <w:style w:type="paragraph" w:styleId="af6">
    <w:name w:val="Subtitle"/>
    <w:basedOn w:val="a"/>
    <w:next w:val="af7"/>
    <w:link w:val="af8"/>
    <w:qFormat/>
    <w:rsid w:val="0062463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624638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6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624638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624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20</cp:revision>
  <cp:lastPrinted>2024-03-21T13:13:00Z</cp:lastPrinted>
  <dcterms:created xsi:type="dcterms:W3CDTF">2023-08-03T14:07:00Z</dcterms:created>
  <dcterms:modified xsi:type="dcterms:W3CDTF">2024-03-21T13:13:00Z</dcterms:modified>
</cp:coreProperties>
</file>