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3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Русская Халань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19/63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03.11.2015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37/170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03.11.2015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37/170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Подпункт 2 пункта 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2,0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усмотренных абзацем вторым пункта 10 статьи 378.2 Налогового кодекса Российской Федерации.».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1.2. Пункт 4 решения дополнить подпунктом 2.1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«2.1) 2,5 процента в отношении объектов налогообложения, кадастровая стоимость каждого из которых превышает 300 миллионов рублей.».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на официальном сайте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</w:t>
      </w:r>
      <w:r>
        <w:rPr>
          <w:sz w:val="28"/>
          <w:szCs w:val="28"/>
        </w:rPr>
        <w:t xml:space="preserve">» </w:t>
      </w:r>
      <w:r>
        <w:rPr>
          <w:rFonts w:ascii="Tinos" w:hAnsi="Tinos" w:eastAsia="Tinos" w:cs="Tinos"/>
          <w:sz w:val="28"/>
          <w:szCs w:val="28"/>
        </w:rPr>
        <w:t xml:space="preserve">(</w:t>
      </w:r>
      <w:r>
        <w:rPr>
          <w:rFonts w:ascii="Tinos" w:hAnsi="Tinos" w:eastAsia="Tinos" w:cs="Tinos"/>
          <w:sz w:val="28"/>
          <w:szCs w:val="28"/>
        </w:rPr>
        <w:t xml:space="preserve">https://</w:t>
      </w:r>
      <w:r>
        <w:rPr>
          <w:rFonts w:ascii="Tinos" w:hAnsi="Tinos" w:eastAsia="Tinos" w:cs="Tinos"/>
          <w:sz w:val="28"/>
          <w:szCs w:val="28"/>
        </w:rPr>
        <w:t xml:space="preserve">russkayaxalan-r31.gosweb.gosuslugi</w:t>
      </w:r>
      <w:r>
        <w:rPr>
          <w:rFonts w:ascii="Tinos" w:hAnsi="Tinos" w:eastAsia="Tinos" w:cs="Tinos"/>
          <w:sz w:val="28"/>
          <w:szCs w:val="28"/>
        </w:rPr>
        <w:t xml:space="preserve">.ru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01 января 2025 года.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Сбитнева Г.И.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А.А. Капустина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3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6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7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902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0">
    <w:name w:val="Heading 2"/>
    <w:basedOn w:val="708"/>
    <w:next w:val="708"/>
    <w:link w:val="903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1">
    <w:name w:val="Heading 3"/>
    <w:basedOn w:val="708"/>
    <w:next w:val="708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link w:val="897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3">
    <w:name w:val="Heading 5"/>
    <w:basedOn w:val="708"/>
    <w:next w:val="708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8"/>
    <w:uiPriority w:val="10"/>
    <w:rPr>
      <w:sz w:val="48"/>
      <w:szCs w:val="48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8"/>
    <w:next w:val="708"/>
    <w:link w:val="742"/>
    <w:uiPriority w:val="10"/>
    <w:qFormat/>
    <w:pPr>
      <w:contextualSpacing/>
      <w:spacing w:before="300"/>
    </w:pPr>
    <w:rPr>
      <w:sz w:val="48"/>
      <w:szCs w:val="48"/>
    </w:rPr>
  </w:style>
  <w:style w:type="character" w:styleId="742" w:customStyle="1">
    <w:name w:val="Название Знак"/>
    <w:basedOn w:val="718"/>
    <w:link w:val="741"/>
    <w:uiPriority w:val="10"/>
    <w:rPr>
      <w:sz w:val="48"/>
      <w:szCs w:val="48"/>
    </w:rPr>
  </w:style>
  <w:style w:type="character" w:styleId="743" w:customStyle="1">
    <w:name w:val="Subtitle Char"/>
    <w:basedOn w:val="718"/>
    <w:uiPriority w:val="11"/>
    <w:rPr>
      <w:sz w:val="24"/>
      <w:szCs w:val="24"/>
    </w:rPr>
  </w:style>
  <w:style w:type="paragraph" w:styleId="744">
    <w:name w:val="Quote"/>
    <w:basedOn w:val="708"/>
    <w:next w:val="708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8"/>
    <w:next w:val="708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18"/>
    <w:uiPriority w:val="99"/>
  </w:style>
  <w:style w:type="character" w:styleId="749" w:customStyle="1">
    <w:name w:val="Footer Char"/>
    <w:basedOn w:val="718"/>
    <w:uiPriority w:val="99"/>
  </w:style>
  <w:style w:type="paragraph" w:styleId="750">
    <w:name w:val="Caption"/>
    <w:basedOn w:val="708"/>
    <w:next w:val="70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Таблица простая 11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Таблица простая 2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Таблица простая 4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 простая 5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1 светл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-сетка 2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4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Таблица-сетка 5 тем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Таблица-сетка 6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Таблица-сетка 7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1 светл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2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Список-таблица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4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5 тем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Список-таблица 6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Список-таблица 7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8">
    <w:name w:val="footnote text"/>
    <w:basedOn w:val="708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18"/>
    <w:uiPriority w:val="99"/>
    <w:unhideWhenUsed/>
    <w:rPr>
      <w:vertAlign w:val="superscript"/>
    </w:rPr>
  </w:style>
  <w:style w:type="paragraph" w:styleId="881">
    <w:name w:val="endnote text"/>
    <w:basedOn w:val="708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8"/>
    <w:uiPriority w:val="99"/>
    <w:semiHidden/>
    <w:unhideWhenUsed/>
    <w:rPr>
      <w:vertAlign w:val="superscript"/>
    </w:rPr>
  </w:style>
  <w:style w:type="paragraph" w:styleId="884">
    <w:name w:val="toc 1"/>
    <w:basedOn w:val="708"/>
    <w:next w:val="708"/>
    <w:uiPriority w:val="39"/>
    <w:unhideWhenUsed/>
    <w:pPr>
      <w:spacing w:after="57"/>
    </w:pPr>
  </w:style>
  <w:style w:type="paragraph" w:styleId="88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9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9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9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8"/>
    <w:next w:val="708"/>
    <w:uiPriority w:val="99"/>
    <w:unhideWhenUsed/>
    <w:pPr>
      <w:spacing w:after="0"/>
    </w:pPr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7" w:customStyle="1">
    <w:name w:val="Заголовок 4 Знак"/>
    <w:basedOn w:val="718"/>
    <w:link w:val="71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8" w:customStyle="1">
    <w:name w:val="formattext"/>
    <w:basedOn w:val="7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99">
    <w:name w:val="Hyperlink"/>
    <w:basedOn w:val="718"/>
    <w:uiPriority w:val="99"/>
    <w:unhideWhenUsed/>
    <w:rPr>
      <w:color w:val="0000ff"/>
      <w:u w:val="single"/>
    </w:rPr>
  </w:style>
  <w:style w:type="paragraph" w:styleId="900">
    <w:name w:val="Balloon Text"/>
    <w:basedOn w:val="708"/>
    <w:link w:val="9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basedOn w:val="718"/>
    <w:link w:val="900"/>
    <w:uiPriority w:val="99"/>
    <w:semiHidden/>
    <w:rPr>
      <w:rFonts w:ascii="Tahoma" w:hAnsi="Tahoma" w:cs="Tahoma"/>
      <w:sz w:val="16"/>
      <w:szCs w:val="16"/>
    </w:rPr>
  </w:style>
  <w:style w:type="character" w:styleId="902" w:customStyle="1">
    <w:name w:val="Заголовок 1 Знак"/>
    <w:basedOn w:val="718"/>
    <w:link w:val="70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3" w:customStyle="1">
    <w:name w:val="Заголовок 2 Знак"/>
    <w:basedOn w:val="718"/>
    <w:link w:val="71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4">
    <w:name w:val="List Paragraph"/>
    <w:basedOn w:val="70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5">
    <w:name w:val="Header"/>
    <w:basedOn w:val="708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18"/>
    <w:link w:val="905"/>
    <w:uiPriority w:val="99"/>
  </w:style>
  <w:style w:type="paragraph" w:styleId="907">
    <w:name w:val="Footer"/>
    <w:basedOn w:val="708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18"/>
    <w:link w:val="907"/>
    <w:uiPriority w:val="99"/>
  </w:style>
  <w:style w:type="character" w:styleId="909" w:customStyle="1">
    <w:name w:val="doccaption"/>
    <w:basedOn w:val="718"/>
  </w:style>
  <w:style w:type="paragraph" w:styleId="910">
    <w:name w:val="Subtitle"/>
    <w:basedOn w:val="708"/>
    <w:next w:val="913"/>
    <w:link w:val="91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1" w:customStyle="1">
    <w:name w:val="Подзаголовок Знак"/>
    <w:basedOn w:val="718"/>
    <w:link w:val="910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3">
    <w:name w:val="Body Text"/>
    <w:basedOn w:val="708"/>
    <w:link w:val="914"/>
    <w:uiPriority w:val="99"/>
    <w:semiHidden/>
    <w:unhideWhenUsed/>
    <w:pPr>
      <w:spacing w:after="120"/>
    </w:pPr>
  </w:style>
  <w:style w:type="character" w:styleId="914" w:customStyle="1">
    <w:name w:val="Основной текст Знак"/>
    <w:basedOn w:val="718"/>
    <w:link w:val="91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6</cp:revision>
  <dcterms:created xsi:type="dcterms:W3CDTF">2024-10-17T08:35:00Z</dcterms:created>
  <dcterms:modified xsi:type="dcterms:W3CDTF">2024-10-28T13:40:34Z</dcterms:modified>
</cp:coreProperties>
</file>