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РУССКОХАЛАНСКОГО 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ind w:firstLine="0"/>
        <w:jc w:val="center"/>
        <w:spacing w:before="0"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 Русская Халань</w:t>
      </w:r>
      <w:r>
        <w:rPr>
          <w:b/>
          <w:sz w:val="20"/>
          <w:szCs w:val="20"/>
        </w:rPr>
      </w:r>
    </w:p>
    <w:p>
      <w:pPr>
        <w:pStyle w:val="870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ind w:firstLine="0"/>
        <w:jc w:val="both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31 января 2025 года</w:t>
        <w:tab/>
        <w:tab/>
        <w:tab/>
        <w:tab/>
        <w:tab/>
        <w:tab/>
        <w:tab/>
        <w:t xml:space="preserve">№</w:t>
      </w:r>
      <w:r>
        <w:rPr>
          <w:sz w:val="28"/>
          <w:szCs w:val="28"/>
        </w:rPr>
        <w:t xml:space="preserve"> 25/80</w:t>
      </w:r>
      <w:r>
        <w:rPr>
          <w:sz w:val="28"/>
          <w:szCs w:val="28"/>
        </w:rPr>
      </w:r>
    </w:p>
    <w:p>
      <w:pPr>
        <w:pStyle w:val="870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0" w:right="0" w:firstLine="567"/>
        <w:jc w:val="center"/>
        <w:spacing w:before="0" w:after="0" w:line="240" w:lineRule="auto"/>
        <w:rPr>
          <w:b/>
          <w:bCs/>
          <w:highlight w:val="white"/>
        </w:rPr>
      </w:pPr>
      <w:r>
        <w:rPr>
          <w:b/>
        </w:rPr>
        <w:t xml:space="preserve">О</w:t>
      </w:r>
      <w:r>
        <w:rPr>
          <w:b/>
        </w:rPr>
        <w:t xml:space="preserve"> внесении изменений в решение земского собрани</w:t>
      </w:r>
      <w:r>
        <w:rPr>
          <w:b/>
          <w:highlight w:val="white"/>
        </w:rPr>
        <w:t xml:space="preserve">я Русскохаланского</w:t>
      </w:r>
      <w:r>
        <w:rPr>
          <w:b/>
          <w:highlight w:val="white"/>
        </w:rPr>
        <w:t xml:space="preserve"> </w:t>
      </w:r>
      <w:r>
        <w:rPr>
          <w:b/>
          <w:highlight w:val="white"/>
        </w:rPr>
        <w:t xml:space="preserve">сельского поселения муниципального района «Чернянский район» Белгородской области от </w:t>
      </w:r>
      <w:r>
        <w:rPr>
          <w:b/>
          <w:highlight w:val="white"/>
        </w:rPr>
        <w:t xml:space="preserve">29.03.2018 г. № 71/344</w:t>
      </w:r>
      <w:r/>
      <w:r>
        <w:rPr>
          <w:b/>
          <w:highlight w:val="white"/>
        </w:rPr>
        <w:t xml:space="preserve"> «О Порядке проведения конкурса на замещение должности главы администрации Русскохаланского</w:t>
      </w:r>
      <w:r>
        <w:rPr>
          <w:b/>
          <w:highlight w:val="white"/>
        </w:rPr>
        <w:t xml:space="preserve"> </w:t>
      </w:r>
      <w:r>
        <w:rPr>
          <w:b/>
          <w:highlight w:val="white"/>
        </w:rPr>
        <w:t xml:space="preserve">сел</w:t>
      </w:r>
      <w:r>
        <w:rPr>
          <w:b/>
          <w:highlight w:val="white"/>
        </w:rPr>
        <w:t xml:space="preserve">ьского поселения муниципального района «Чернянский район» Белгородской области и утверждении проекта контракта главы администрации</w:t>
      </w:r>
      <w:r>
        <w:rPr>
          <w:b/>
          <w:highlight w:val="white"/>
        </w:rPr>
        <w:t xml:space="preserve"> </w:t>
      </w:r>
      <w:r>
        <w:rPr>
          <w:highlight w:val="white"/>
        </w:rPr>
      </w:r>
    </w:p>
    <w:p>
      <w:pPr>
        <w:pStyle w:val="870"/>
        <w:ind w:left="0" w:right="0" w:firstLine="567"/>
        <w:jc w:val="center"/>
        <w:spacing w:before="0" w:after="0" w:line="240" w:lineRule="auto"/>
        <w:rPr>
          <w:highlight w:val="white"/>
        </w:rPr>
      </w:pPr>
      <w:r>
        <w:rPr>
          <w:b/>
          <w:highlight w:val="white"/>
        </w:rPr>
        <w:t xml:space="preserve">Русскохаланского </w:t>
      </w:r>
      <w:r>
        <w:rPr>
          <w:b/>
          <w:highlight w:val="white"/>
        </w:rPr>
        <w:t xml:space="preserve">сельского поселения»</w:t>
      </w:r>
      <w:r>
        <w:rPr>
          <w:highlight w:val="white"/>
        </w:rPr>
      </w:r>
      <w:r/>
    </w:p>
    <w:p>
      <w:pPr>
        <w:pStyle w:val="870"/>
        <w:ind w:left="0" w:right="0" w:firstLine="567"/>
        <w:jc w:val="both"/>
        <w:spacing w:before="0" w:after="0" w:line="240" w:lineRule="auto"/>
      </w:pPr>
      <w:r/>
      <w:r/>
    </w:p>
    <w:p>
      <w:pPr>
        <w:pStyle w:val="870"/>
        <w:ind w:left="0" w:right="0" w:firstLine="567"/>
        <w:jc w:val="both"/>
        <w:spacing w:before="0" w:after="0" w:line="240" w:lineRule="auto"/>
      </w:pPr>
      <w:r/>
      <w:r/>
    </w:p>
    <w:p>
      <w:pPr>
        <w:pStyle w:val="870"/>
        <w:ind w:left="0" w:right="0" w:firstLine="567"/>
        <w:jc w:val="both"/>
        <w:spacing w:before="0" w:after="0" w:line="240" w:lineRule="auto"/>
        <w:rPr>
          <w:highlight w:val="white"/>
        </w:rPr>
      </w:pPr>
      <w:r>
        <w:t xml:space="preserve">В </w:t>
      </w:r>
      <w:r>
        <w:t xml:space="preserve">соответствии с Федеральным законом от 06.10.2003 г. №131-ФЗ «Об общих принципах организации местного самоуправления в Российской Федерации», Ус</w:t>
      </w:r>
      <w:r>
        <w:rPr>
          <w:highlight w:val="white"/>
        </w:rPr>
        <w:t xml:space="preserve">тавом Русскохаланского</w:t>
      </w:r>
      <w:r>
        <w:rPr>
          <w:highlight w:val="white"/>
        </w:rPr>
        <w:t xml:space="preserve"> </w:t>
      </w:r>
      <w:r>
        <w:rPr>
          <w:highlight w:val="white"/>
        </w:rPr>
        <w:t xml:space="preserve">сельского поселения муниципального района «Чернянский район» Белгородской области и в целях пр</w:t>
      </w:r>
      <w:r>
        <w:rPr>
          <w:highlight w:val="white"/>
        </w:rPr>
        <w:t xml:space="preserve">иведения муниципальных правовых актов в соответствие с нормами действующего законодательства, земское собрание </w:t>
      </w:r>
      <w:r>
        <w:rPr>
          <w:highlight w:val="white"/>
        </w:rPr>
      </w:r>
      <w:r>
        <w:rPr>
          <w:highlight w:val="white"/>
        </w:rPr>
        <w:t xml:space="preserve">Русскохаланского</w:t>
      </w:r>
      <w:r>
        <w:rPr>
          <w:highlight w:val="white"/>
        </w:rPr>
        <w:t xml:space="preserve"> </w:t>
      </w:r>
      <w:r/>
      <w:r>
        <w:rPr>
          <w:highlight w:val="white"/>
        </w:rPr>
      </w:r>
      <w:r>
        <w:rPr>
          <w:highlight w:val="white"/>
        </w:rPr>
        <w:t xml:space="preserve">сельского поселения муниципального района «Чернянский район» Белгородской области </w:t>
      </w:r>
      <w:r>
        <w:rPr>
          <w:b/>
          <w:highlight w:val="white"/>
        </w:rPr>
        <w:t xml:space="preserve">решило:</w:t>
      </w:r>
      <w:r>
        <w:rPr>
          <w:highlight w:val="white"/>
        </w:rPr>
      </w:r>
      <w:r>
        <w:rPr>
          <w:highlight w:val="white"/>
        </w:rPr>
      </w:r>
    </w:p>
    <w:p>
      <w:pPr>
        <w:pStyle w:val="870"/>
        <w:ind w:left="0" w:right="0" w:firstLine="567"/>
        <w:jc w:val="both"/>
        <w:spacing w:before="0" w:after="0" w:line="240" w:lineRule="auto"/>
        <w:rPr>
          <w:highlight w:val="white"/>
        </w:rPr>
      </w:pPr>
      <w:r>
        <w:rPr>
          <w:highlight w:val="white"/>
        </w:rPr>
        <w:t xml:space="preserve">1. </w:t>
      </w:r>
      <w:r>
        <w:rPr>
          <w:highlight w:val="white"/>
        </w:rPr>
        <w:t xml:space="preserve">Внести в Порядок проведения конкурса на замещение должности главы администрации </w:t>
      </w:r>
      <w:r>
        <w:rPr>
          <w:highlight w:val="white"/>
        </w:rPr>
      </w:r>
      <w:r>
        <w:rPr>
          <w:highlight w:val="white"/>
        </w:rPr>
        <w:t xml:space="preserve">Русскохаланского</w:t>
      </w:r>
      <w:r>
        <w:rPr>
          <w:highlight w:val="white"/>
        </w:rPr>
        <w:t xml:space="preserve"> </w:t>
      </w:r>
      <w:r/>
      <w:r>
        <w:rPr>
          <w:highlight w:val="white"/>
        </w:rPr>
      </w:r>
      <w:r>
        <w:rPr>
          <w:highlight w:val="white"/>
        </w:rPr>
        <w:t xml:space="preserve">сельского поселения муниципального района «Чернянский район» Белгородской области, утвержденный решением земского собрания </w:t>
      </w:r>
      <w:r>
        <w:rPr>
          <w:highlight w:val="white"/>
        </w:rPr>
      </w:r>
      <w:r>
        <w:rPr>
          <w:highlight w:val="white"/>
        </w:rPr>
        <w:t xml:space="preserve">Русскохаланского</w:t>
      </w:r>
      <w:r>
        <w:rPr>
          <w:highlight w:val="white"/>
        </w:rPr>
        <w:t xml:space="preserve"> </w:t>
      </w:r>
      <w:r/>
      <w:r>
        <w:rPr>
          <w:highlight w:val="white"/>
        </w:rPr>
      </w:r>
      <w:r>
        <w:rPr>
          <w:highlight w:val="white"/>
        </w:rPr>
        <w:t xml:space="preserve">сельского поселения муницип</w:t>
      </w:r>
      <w:r>
        <w:rPr>
          <w:highlight w:val="white"/>
        </w:rPr>
        <w:t xml:space="preserve">а</w:t>
      </w:r>
      <w:r>
        <w:rPr>
          <w:highlight w:val="white"/>
        </w:rPr>
        <w:t xml:space="preserve">льного района «Чернянский район» Белгородской области от </w:t>
      </w:r>
      <w:r>
        <w:rPr>
          <w:highlight w:val="white"/>
        </w:rPr>
        <w:t xml:space="preserve">29</w:t>
      </w:r>
      <w:r>
        <w:rPr>
          <w:highlight w:val="white"/>
        </w:rPr>
        <w:t xml:space="preserve">.03.2018 г. №</w:t>
      </w:r>
      <w:r>
        <w:rPr>
          <w:highlight w:val="white"/>
        </w:rPr>
        <w:t xml:space="preserve"> 71/344 </w:t>
      </w:r>
      <w:r>
        <w:rPr>
          <w:highlight w:val="white"/>
        </w:rPr>
        <w:t xml:space="preserve">«О Порядке проведения конкурса на замещение должности главы администрации </w:t>
      </w:r>
      <w:r>
        <w:rPr>
          <w:highlight w:val="white"/>
        </w:rPr>
      </w:r>
      <w:r>
        <w:rPr>
          <w:highlight w:val="white"/>
        </w:rPr>
        <w:t xml:space="preserve">Русскохаланского</w:t>
      </w:r>
      <w:r>
        <w:rPr>
          <w:highlight w:val="white"/>
        </w:rPr>
        <w:t xml:space="preserve"> </w:t>
      </w:r>
      <w:r/>
      <w:r>
        <w:rPr>
          <w:highlight w:val="white"/>
        </w:rPr>
      </w:r>
      <w:r>
        <w:rPr>
          <w:highlight w:val="white"/>
        </w:rPr>
        <w:t xml:space="preserve">сельского поселения муниципального района «Чернянский район» Белгородской области и утвержд</w:t>
      </w:r>
      <w:r>
        <w:rPr>
          <w:highlight w:val="white"/>
        </w:rPr>
        <w:t xml:space="preserve">ении проекта контракта главы администрации </w:t>
      </w:r>
      <w:r>
        <w:rPr>
          <w:highlight w:val="white"/>
        </w:rPr>
      </w:r>
      <w:r>
        <w:rPr>
          <w:highlight w:val="white"/>
        </w:rPr>
        <w:t xml:space="preserve">Русскохаланского</w:t>
      </w:r>
      <w:r>
        <w:rPr>
          <w:highlight w:val="white"/>
        </w:rPr>
        <w:t xml:space="preserve"> </w:t>
      </w:r>
      <w:r/>
      <w:r>
        <w:rPr>
          <w:highlight w:val="white"/>
        </w:rPr>
      </w:r>
      <w:r>
        <w:rPr>
          <w:highlight w:val="white"/>
        </w:rPr>
        <w:t xml:space="preserve">сельского поселения» (далее – Порядок) следующие изменения:</w:t>
      </w:r>
      <w:r>
        <w:rPr>
          <w:highlight w:val="white"/>
        </w:rPr>
      </w:r>
      <w:r>
        <w:rPr>
          <w:highlight w:val="whit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white"/>
        </w:rPr>
      </w:pPr>
      <w:r>
        <w:rPr>
          <w:highlight w:val="white"/>
        </w:rPr>
        <w:t xml:space="preserve">1.1. </w:t>
      </w:r>
      <w:r>
        <w:rPr>
          <w:highlight w:val="none"/>
        </w:rPr>
        <w:t xml:space="preserve">Подпункт 5 пункта 2.4. раздела 2 Порядка 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«5) </w:t>
      </w:r>
      <w:r>
        <w:rPr>
          <w:highlight w:val="none"/>
        </w:rPr>
        <w:t xml:space="preserve">з</w:t>
      </w:r>
      <w:r>
        <w:rPr>
          <w:highlight w:val="none"/>
        </w:rPr>
        <w:t xml:space="preserve">аполненную и подписанную анкету по форме, утвержденной Указом Президента РФ от 10.10.2024 г.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</w:t>
      </w:r>
      <w:r>
        <w:rPr>
          <w:highlight w:val="none"/>
        </w:rPr>
        <w:t xml:space="preserve">х актуализации», с фотографией;»;</w:t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1.2. </w:t>
      </w:r>
      <w:r>
        <w:rPr>
          <w:highlight w:val="none"/>
        </w:rPr>
        <w:t xml:space="preserve">Подпункт 7 пункта 2.4. раздела 2 Порядка </w:t>
      </w:r>
      <w:r>
        <w:rPr>
          <w:highlight w:val="none"/>
        </w:rP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«7) </w:t>
      </w:r>
      <w:r>
        <w:rPr>
          <w:highlight w:val="none"/>
        </w:rPr>
        <w:t xml:space="preserve">документ об образовании и о квалификации;»;</w:t>
      </w:r>
      <w:r>
        <w:rPr>
          <w:highlight w:val="none"/>
        </w:rPr>
      </w:r>
      <w:r/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1.3. Пункт 2.9. раздела 2 Порядка дополнить подпунктом 12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«12) приобретения им статуса иностранного агента.»;</w:t>
      </w:r>
      <w:r>
        <w:rPr>
          <w:highlight w:val="none"/>
        </w:rPr>
      </w:r>
      <w:r/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1.4. </w:t>
      </w:r>
      <w:r>
        <w:rPr>
          <w:highlight w:val="none"/>
        </w:rPr>
        <w:t xml:space="preserve">Пункт 3.11. Раздела 3 Порядка дополнить подпунктом 4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white"/>
        </w:rPr>
      </w:pPr>
      <w:r>
        <w:rPr>
          <w:highlight w:val="none"/>
        </w:rPr>
        <w:t xml:space="preserve">«4) лица, имеющие (приобретшие) статус иностранного агента.»</w:t>
      </w:r>
      <w:r>
        <w:rPr>
          <w:highlight w:val="white"/>
        </w:rPr>
      </w:r>
      <w:r>
        <w:rPr>
          <w:highlight w:val="whit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1.5. </w:t>
      </w:r>
      <w:r>
        <w:rPr>
          <w:sz w:val="28"/>
          <w:szCs w:val="28"/>
          <w:highlight w:val="none"/>
        </w:rPr>
        <w:t xml:space="preserve">приложение 6 к Порядку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Приложение 6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 Порядку проведения конкурса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 замещение должности главы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администрации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Русскохаланского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сельского поселения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муниципального района «Чернянский район»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Белгородской области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от 29.03.2018 г. № 71/344</w:t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ФОРМА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конкурсную комиссию по проведению конкурса на замещение должности главы администрации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Русскохаланского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от ______________________________________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(Фамилия, Имя, Отчество)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паспорт серия _________ №________________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выдан __________________________________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дата выдачи: «___» ________________ г.,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зарегистрированного (ой) по адресу: 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Телефон: 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center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СОГЛАСИЕ НА ОБРАБОТКУ ПЕРСОНАЛЬНЫХ ДАННЫХ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Настоящим я, _________________________________________________,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center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(Фамилия, Имя, Отчество)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представляю конкурсной комиссии по про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ведению конкурса на замещение должности главы администрации </w:t>
      </w:r>
      <w:r>
        <w:rPr>
          <w:rFonts w:ascii="Times New Roman" w:hAnsi="Times New Roman" w:eastAsia="Times New Roman" w:cs="Times New Roman"/>
          <w:color w:val="000000"/>
          <w:sz w:val="28"/>
          <w:highlight w:val="yellow"/>
        </w:rPr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Русскохаланского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/>
      <w:r>
        <w:rPr>
          <w:rFonts w:ascii="Times New Roman" w:hAnsi="Times New Roman" w:eastAsia="Times New Roman" w:cs="Times New Roman"/>
          <w:color w:val="000000"/>
          <w:sz w:val="28"/>
          <w:highlight w:val="yellow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сельского поселения муниципального района «Чернянский район» Белгородской области (далее - конкурсная комиссия), ___________________________________________________________________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(адрес места расположения конкурсной комиссии по проведению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___________________________________________________________________,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конкурса на замещение должности главы администрации Русскохаланского</w:t>
      </w:r>
      <w:r>
        <w:rPr>
          <w:rFonts w:ascii="Times New Roman" w:hAnsi="Times New Roman" w:eastAsia="Times New Roman" w:cs="Times New Roman"/>
          <w:color w:val="000000"/>
          <w:sz w:val="22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highlight w:val="yellow"/>
        </w:rPr>
      </w:r>
      <w:r>
        <w:rPr>
          <w:rFonts w:ascii="Times New Roman" w:hAnsi="Times New Roman" w:eastAsia="Times New Roman" w:cs="Times New Roman"/>
          <w:color w:val="000000"/>
          <w:sz w:val="22"/>
        </w:rPr>
        <w:t xml:space="preserve">сельского поселения)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свои персональные данные и даю согласие на их обрабо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тку свободно, своей волей и в своем интересе, в целях обеспечения соблюдения требований порядка проведения конкурса на замещение должности главы администрации </w:t>
      </w:r>
      <w:r>
        <w:rPr>
          <w:rFonts w:ascii="Times New Roman" w:hAnsi="Times New Roman" w:eastAsia="Times New Roman" w:cs="Times New Roman"/>
          <w:color w:val="000000"/>
          <w:sz w:val="28"/>
          <w:highlight w:val="yellow"/>
        </w:rPr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Русскохаланского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/>
      <w:r>
        <w:rPr>
          <w:rFonts w:ascii="Times New Roman" w:hAnsi="Times New Roman" w:eastAsia="Times New Roman" w:cs="Times New Roman"/>
          <w:color w:val="000000"/>
          <w:sz w:val="28"/>
          <w:highlight w:val="yellow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сельского поселения муниципального района «Чернянский район» Белгородской области.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Моими персональными данными является любая информация, относящаяся ко мне как к физическому лицу (субъекту персональных данных), указанная в: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1) заявлении;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2) документе о выдвижении меня кандидатом, а именно (нужное подчеркнуть) :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представлении (в случае выдвижения главой администрации Чернянского района Белгородской области, главой </w:t>
      </w:r>
      <w:r>
        <w:rPr>
          <w:rFonts w:ascii="Times New Roman" w:hAnsi="Times New Roman" w:eastAsia="Times New Roman" w:cs="Times New Roman"/>
          <w:color w:val="000000"/>
          <w:sz w:val="28"/>
          <w:highlight w:val="yellow"/>
        </w:rPr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Русскохаланского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/>
      <w:r>
        <w:rPr>
          <w:rFonts w:ascii="Times New Roman" w:hAnsi="Times New Roman" w:eastAsia="Times New Roman" w:cs="Times New Roman"/>
          <w:color w:val="000000"/>
          <w:sz w:val="28"/>
          <w:highlight w:val="yellow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сельского поселения или депутатами земского собрания </w:t>
      </w:r>
      <w:r>
        <w:rPr>
          <w:rFonts w:ascii="Times New Roman" w:hAnsi="Times New Roman" w:eastAsia="Times New Roman" w:cs="Times New Roman"/>
          <w:color w:val="000000"/>
          <w:sz w:val="28"/>
          <w:highlight w:val="yellow"/>
        </w:rPr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Русскохаланского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/>
      <w:r>
        <w:rPr>
          <w:rFonts w:ascii="Times New Roman" w:hAnsi="Times New Roman" w:eastAsia="Times New Roman" w:cs="Times New Roman"/>
          <w:color w:val="000000"/>
          <w:sz w:val="28"/>
          <w:highlight w:val="yellow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сельского поселения) 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выписке из протокола конференции, собрания общественного объединения (в случае выдвижения общественным объединением, Ассоциацией «Совет муниципальных образований Белгородской области»);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выписке из протокола собрания инициативной группы граждан (в случае выдвижения инициативной группой граждан) 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3) паспорте гражданина Российской Федерации, гражданина (подданного) иностранного государства - участника международного договора Российской Федерации, в соответствии с которым иностранный гражданин (подданный иностранного государства) имеет право нахо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диться на муниципальной службе) или иного документа, заменяющего паспорт гражданина Российской Федерации (документа, удостоверяющего личность иностранного гражданина (подданного иностранного государства) ) или ином документе, заменяющем паспорт гражданина;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4) автобиографии;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5)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заполненной и подписанной анкете по форме, утвержденной Указом Президента РФ от 10.10.2024 г. № 870;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6) трудовой книжке и (или) сведениях о трудовой деятельности;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7) документе об образовании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 о квалификации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8) документе, подтверждающем регистрацию в системе индивидуального (персонифицированного) учета;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9) свидетельстве о постановке физического лица на учет в налоговом органе по месту жительства на территории Российской Федерации;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10) документах воинского учета;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11) заключении медицинской организации об отсутствии заболевания, препятствующего поступлению на муниципальную службу, учетной формы №001-ГС/у в соответствии с Перечнем забо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леваний, препятствующих поступлению на государственную гражданскую службу Российской Федерации и муниципальную службу или ее прохождению, утвержденным приказом Министерства здравоохранения и социального развития Российской Федерации от 14.12.2009 г. №984н;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12) реестре представления/приема сведений справки о доходах, расходах, об имуществе и обязательствах имущественного характера или уведомлении о вручении, либо иных документах, подтверждающих направ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ление Губернатору Белгородской области сведений о своих доходах, расходах, об имуществе и обязательствах имущественного характера, доходах, расходах, об имуществе и обязательствах имущественного характера своих супруги (супруга) и несовершеннолетних детей;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13) сведениях об адресах сайтов и (или) страниц сайтов в информационно-телекоммуникац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идентифицировать, предусмотренные статьей 15.1 Федерального закона от 02.03.2007 г. №</w:t>
      </w:r>
      <w:r>
        <w:rPr>
          <w:rFonts w:ascii="Times New Roman" w:hAnsi="Times New Roman" w:eastAsia="Times New Roman" w:cs="Times New Roman"/>
          <w:sz w:val="28"/>
        </w:rPr>
        <w:t xml:space="preserve">25-ФЗ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«О муниципальной службе в Российской Федерации», по форме, утвержденной распоряжением Правительства Российской Федерации от 28.12.2016 г. №2867-р;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4) справке о наличии (отсутствии) неснятой или непогашенной судимости и (или) факта уголовного преследования либо о прекращении уголовного преследования по форме, утвержденной приказом Министерства внутренних дел Российской Федерации от 27.09.2019 г. №660;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15) согласии кандидата на обработку персональных данных по установленной форме;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16) контактных данных (адрес, адрес электронной почты, телефон) 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17) других документах, характеризующих мою профессиональную подготовку;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18) фото;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19) дополнительных сведениях о себе (о наградах, званиях, ученых степенях и прочее).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Настоящее согласие на обработку персональных данных действует с даты подписания настоящего согласия до дня отзыва на основании письменного заявления в произвольной форме.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Обязуюсь сообщать об изменении местожительства, контактных телефонов, паспортных, документных и иных персональных данных. Об ответственности за достоверность представленных персональных сведений предупрежден (а).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Я ознакомлен (а), что: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1) согласие на обработку персональных данных действует с даты подписания настоящего согласия до дня отзыва на основании письменного заявления в произвольной форме;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2) согласие на обработку персональных данных может быть отозвано на основании письменного заявления в произвольной форме;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3) в случае отзыва согласия на обработку персональных данны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х конкурсная комиссия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27.07.2006 г. №152-ФЗ «О персональных данных»;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4) после окончания деятельности конкурсной комиссии персональные данные хранятся в администрации </w:t>
      </w:r>
      <w:r>
        <w:rPr>
          <w:rFonts w:ascii="Times New Roman" w:hAnsi="Times New Roman" w:eastAsia="Times New Roman" w:cs="Times New Roman"/>
          <w:color w:val="000000"/>
          <w:sz w:val="28"/>
          <w:highlight w:val="yellow"/>
        </w:rPr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Русскохаланского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/>
      <w:r>
        <w:rPr>
          <w:rFonts w:ascii="Times New Roman" w:hAnsi="Times New Roman" w:eastAsia="Times New Roman" w:cs="Times New Roman"/>
          <w:color w:val="000000"/>
          <w:sz w:val="28"/>
          <w:highlight w:val="yellow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сельского поселения Чернянского района в течение срока хранения документов, предусмотренных действующим законодательством Российской Федерации;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5)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на конкурсную комиссию функций, полномочий и обязанностей.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Я предоставляю конкурсной комиссии право передавать мои персональные данные третьим лицам в целях осуществления и выполнения возложенных на конкурсную комиссию функций, полномочий и обязанностей в пределах срока действия настоящего согласия.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tbl>
      <w:tblPr>
        <w:tblW w:w="974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80"/>
        <w:gridCol w:w="3052"/>
        <w:gridCol w:w="35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0" w:type="dxa"/>
            <w:textDirection w:val="lrTb"/>
            <w:noWrap w:val="false"/>
          </w:tcPr>
          <w:p>
            <w:pPr>
              <w:pStyle w:val="805"/>
              <w:ind w:left="0" w:right="0" w:firstLine="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ru-RU" w:eastAsia="ru-RU" w:bidi="ar-SA"/>
              </w:rPr>
              <w:t xml:space="preserve">____________________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pStyle w:val="805"/>
              <w:ind w:left="0" w:right="0" w:firstLine="72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lang w:val="ru-RU" w:eastAsia="ru-RU" w:bidi="ar-SA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52" w:type="dxa"/>
            <w:textDirection w:val="lrTb"/>
            <w:noWrap w:val="false"/>
          </w:tcPr>
          <w:p>
            <w:pPr>
              <w:pStyle w:val="805"/>
              <w:ind w:left="0" w:right="0" w:firstLine="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ru-RU" w:eastAsia="ru-RU" w:bidi="ar-SA"/>
              </w:rPr>
              <w:t xml:space="preserve">____________________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pStyle w:val="805"/>
              <w:ind w:left="0" w:right="0" w:firstLine="72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lang w:val="ru-RU" w:eastAsia="ru-RU" w:bidi="ar-SA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pStyle w:val="805"/>
              <w:ind w:left="0" w:right="0" w:firstLine="72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05"/>
              <w:ind w:left="0" w:right="0" w:firstLine="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ru-RU" w:eastAsia="ru-RU" w:bidi="ar-SA"/>
              </w:rPr>
              <w:t xml:space="preserve">____________________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pStyle w:val="805"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lang w:val="ru-RU" w:eastAsia="ru-RU" w:bidi="ar-SA"/>
              </w:rPr>
              <w:t xml:space="preserve">(расшифровка подписи)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ru-RU" w:eastAsia="ru-RU" w:bidi="ar-SA"/>
              </w:rPr>
              <w:t xml:space="preserve">».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</w:tbl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Н</w:t>
      </w:r>
      <w:r>
        <w:rPr>
          <w:i w:val="0"/>
          <w:sz w:val="28"/>
          <w:szCs w:val="28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Русскохаланского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/>
      <w:r>
        <w:rPr>
          <w:i w:val="0"/>
          <w:sz w:val="28"/>
          <w:szCs w:val="28"/>
        </w:rPr>
        <w:t xml:space="preserve">сельского поселения и на официально</w:t>
      </w:r>
      <w:r>
        <w:rPr>
          <w:i w:val="0"/>
          <w:sz w:val="28"/>
          <w:szCs w:val="28"/>
        </w:rPr>
        <w:t xml:space="preserve">м сайте органов местного самоуправления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Русскохаланского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/>
      <w:r>
        <w:rPr>
          <w:i w:val="0"/>
          <w:sz w:val="28"/>
          <w:szCs w:val="28"/>
        </w:rPr>
        <w:t xml:space="preserve">сельского поселения в информационно-телекоммуникационой сети «Интернет» (http://</w:t>
      </w:r>
      <w:r>
        <w:rPr>
          <w:rFonts w:eastAsia="Arial"/>
          <w:color w:val="000000"/>
        </w:rPr>
      </w:r>
      <w:r>
        <w:t xml:space="preserve">russkayaxalan-r31.gosweb.</w:t>
      </w:r>
      <w:r>
        <w:rPr>
          <w:rFonts w:eastAsia="Arial"/>
          <w:color w:val="000000"/>
        </w:rPr>
        <w:t xml:space="preserve">gosuslugi</w:t>
      </w:r>
      <w:r>
        <w:rPr>
          <w:rFonts w:eastAsia="Arial"/>
        </w:rPr>
        <w:t xml:space="preserve">.ru</w:t>
      </w:r>
      <w:r/>
      <w:r>
        <w:rPr>
          <w:i w:val="0"/>
          <w:sz w:val="28"/>
          <w:szCs w:val="28"/>
        </w:rPr>
        <w:t xml:space="preserve">) в порядке, предусмотренном Уставом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Русскохаланского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/>
      <w:r>
        <w:rPr>
          <w:i w:val="0"/>
          <w:sz w:val="28"/>
          <w:szCs w:val="28"/>
        </w:rPr>
        <w:t xml:space="preserve">сельского поселения.</w:t>
      </w:r>
      <w:r>
        <w:rPr>
          <w:i w:val="0"/>
        </w:rPr>
      </w:r>
      <w:r>
        <w:rPr>
          <w:i w:val="0"/>
        </w:rPr>
      </w:r>
    </w:p>
    <w:p>
      <w:pPr>
        <w:pStyle w:val="870"/>
        <w:ind w:left="0" w:right="0" w:firstLine="567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Контроль за выполнением настоящего решения оставляю за собой</w:t>
      </w:r>
      <w:r>
        <w:rPr>
          <w:i w:val="0"/>
          <w:sz w:val="28"/>
          <w:szCs w:val="28"/>
        </w:rPr>
        <w:t xml:space="preserve">.</w:t>
      </w:r>
      <w:r>
        <w:rPr>
          <w:i w:val="0"/>
        </w:rPr>
      </w:r>
      <w:r>
        <w:rPr>
          <w:i w:val="0"/>
        </w:rPr>
      </w:r>
    </w:p>
    <w:p>
      <w:pPr>
        <w:pStyle w:val="870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rFonts w:ascii="Tinos" w:hAnsi="Tinos" w:eastAsia="Tinos" w:cs="Tinos"/>
          <w:b/>
          <w:bCs/>
          <w:sz w:val="28"/>
          <w:szCs w:val="28"/>
          <w:highlight w:val="white"/>
        </w:rPr>
        <w:t xml:space="preserve">Русскохаланского</w:t>
      </w:r>
      <w:r>
        <w:rPr>
          <w:rFonts w:ascii="Tinos" w:hAnsi="Tinos" w:eastAsia="Tinos" w:cs="Tinos"/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sz w:val="28"/>
          <w:szCs w:val="28"/>
          <w:highlight w:val="white"/>
        </w:rPr>
      </w:r>
    </w:p>
    <w:p>
      <w:pPr>
        <w:pStyle w:val="870"/>
        <w:ind w:firstLine="0"/>
        <w:spacing w:before="0" w:after="0" w:line="240" w:lineRule="auto"/>
        <w:rPr>
          <w:b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  <w:t xml:space="preserve">А.А. Капустина</w:t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1906" w:h="16838" w:orient="portrait"/>
      <w:pgMar w:top="766" w:right="567" w:bottom="1190" w:left="1843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Noto Sans CJK SC">
    <w:panose1 w:val="020B0502040504020204"/>
  </w:font>
  <w:font w:name="Noto Sans Devanagari">
    <w:panose1 w:val="020B0502040504020204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jc w:val="center"/>
      <w:spacing w:before="0" w:after="200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character" w:styleId="803">
    <w:name w:val="footnote reference"/>
    <w:basedOn w:val="841"/>
    <w:uiPriority w:val="99"/>
    <w:unhideWhenUsed/>
    <w:rPr>
      <w:vertAlign w:val="superscript"/>
    </w:rPr>
  </w:style>
  <w:style w:type="character" w:styleId="804">
    <w:name w:val="endnote reference"/>
    <w:basedOn w:val="841"/>
    <w:uiPriority w:val="99"/>
    <w:semiHidden/>
    <w:unhideWhenUsed/>
    <w:rPr>
      <w:vertAlign w:val="superscript"/>
    </w:rPr>
  </w:style>
  <w:style w:type="paragraph" w:styleId="805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06">
    <w:name w:val="Heading 1"/>
    <w:basedOn w:val="84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7">
    <w:name w:val="Heading 2"/>
    <w:basedOn w:val="8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8">
    <w:name w:val="Heading 3"/>
    <w:basedOn w:val="8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9">
    <w:name w:val="Heading 4"/>
    <w:basedOn w:val="8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0">
    <w:name w:val="Heading 5"/>
    <w:basedOn w:val="8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1">
    <w:name w:val="Heading 6"/>
    <w:basedOn w:val="8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2">
    <w:name w:val="Heading 7"/>
    <w:basedOn w:val="8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3">
    <w:name w:val="Heading 8"/>
    <w:basedOn w:val="8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4">
    <w:name w:val="Heading 9"/>
    <w:basedOn w:val="8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5">
    <w:name w:val="Heading 1 Char"/>
    <w:link w:val="858"/>
    <w:uiPriority w:val="9"/>
    <w:qFormat/>
    <w:rPr>
      <w:rFonts w:ascii="Arial" w:hAnsi="Arial" w:eastAsia="Arial" w:cs="Arial"/>
      <w:sz w:val="40"/>
      <w:szCs w:val="40"/>
    </w:rPr>
  </w:style>
  <w:style w:type="character" w:styleId="816">
    <w:name w:val="Heading 2 Char"/>
    <w:uiPriority w:val="9"/>
    <w:qFormat/>
    <w:rPr>
      <w:rFonts w:ascii="Arial" w:hAnsi="Arial" w:eastAsia="Arial" w:cs="Arial"/>
      <w:sz w:val="34"/>
    </w:rPr>
  </w:style>
  <w:style w:type="character" w:styleId="817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18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9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20">
    <w:name w:val="Heading 6 Char"/>
    <w:link w:val="85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2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2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3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4">
    <w:name w:val="Title Char"/>
    <w:uiPriority w:val="10"/>
    <w:qFormat/>
    <w:rPr>
      <w:sz w:val="48"/>
      <w:szCs w:val="48"/>
    </w:rPr>
  </w:style>
  <w:style w:type="character" w:styleId="825">
    <w:name w:val="Subtitle Char"/>
    <w:uiPriority w:val="11"/>
    <w:qFormat/>
    <w:rPr>
      <w:sz w:val="24"/>
      <w:szCs w:val="24"/>
    </w:rPr>
  </w:style>
  <w:style w:type="character" w:styleId="826">
    <w:name w:val="Quote Char"/>
    <w:uiPriority w:val="29"/>
    <w:qFormat/>
    <w:rPr>
      <w:i/>
    </w:rPr>
  </w:style>
  <w:style w:type="character" w:styleId="827">
    <w:name w:val="Intense Quote Char"/>
    <w:uiPriority w:val="30"/>
    <w:qFormat/>
    <w:rPr>
      <w:i/>
    </w:rPr>
  </w:style>
  <w:style w:type="character" w:styleId="828">
    <w:name w:val="Header Char"/>
    <w:uiPriority w:val="99"/>
    <w:qFormat/>
  </w:style>
  <w:style w:type="character" w:styleId="829">
    <w:name w:val="Footer Char"/>
    <w:uiPriority w:val="99"/>
    <w:qFormat/>
  </w:style>
  <w:style w:type="character" w:styleId="830">
    <w:name w:val="Caption Char"/>
    <w:uiPriority w:val="99"/>
    <w:qFormat/>
  </w:style>
  <w:style w:type="character" w:styleId="831">
    <w:name w:val="Интернет-ссылка"/>
    <w:uiPriority w:val="99"/>
    <w:unhideWhenUsed/>
    <w:rPr>
      <w:color w:val="0000ff" w:themeColor="hyperlink"/>
      <w:u w:val="single"/>
    </w:rPr>
  </w:style>
  <w:style w:type="character" w:styleId="832">
    <w:name w:val="Footnote Text Char"/>
    <w:uiPriority w:val="99"/>
    <w:qFormat/>
    <w:rPr>
      <w:sz w:val="18"/>
    </w:rPr>
  </w:style>
  <w:style w:type="character" w:styleId="833">
    <w:name w:val="Привязка сноски"/>
    <w:rPr>
      <w:vertAlign w:val="superscript"/>
    </w:rPr>
  </w:style>
  <w:style w:type="character" w:styleId="834">
    <w:name w:val="Footnote Characters"/>
    <w:uiPriority w:val="99"/>
    <w:unhideWhenUsed/>
    <w:qFormat/>
    <w:rPr>
      <w:vertAlign w:val="superscript"/>
    </w:rPr>
  </w:style>
  <w:style w:type="character" w:styleId="835">
    <w:name w:val="Endnote Text Char"/>
    <w:uiPriority w:val="99"/>
    <w:qFormat/>
    <w:rPr>
      <w:sz w:val="20"/>
    </w:rPr>
  </w:style>
  <w:style w:type="character" w:styleId="836">
    <w:name w:val="Привязка концевой сноски"/>
    <w:rPr>
      <w:vertAlign w:val="superscript"/>
    </w:rPr>
  </w:style>
  <w:style w:type="character" w:styleId="837">
    <w:name w:val="Endnote Characters"/>
    <w:uiPriority w:val="99"/>
    <w:semiHidden/>
    <w:unhideWhenUsed/>
    <w:qFormat/>
    <w:rPr>
      <w:vertAlign w:val="superscript"/>
    </w:rPr>
  </w:style>
  <w:style w:type="character" w:styleId="838">
    <w:name w:val="Основной шрифт абзаца"/>
    <w:semiHidden/>
    <w:qFormat/>
  </w:style>
  <w:style w:type="character" w:styleId="83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40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41" w:default="1">
    <w:name w:val="Default Paragraph Font"/>
    <w:uiPriority w:val="1"/>
    <w:semiHidden/>
    <w:unhideWhenUsed/>
    <w:qFormat/>
  </w:style>
  <w:style w:type="paragraph" w:styleId="842">
    <w:name w:val="Заголовок"/>
    <w:basedOn w:val="805"/>
    <w:next w:val="843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43">
    <w:name w:val="Body Text"/>
    <w:basedOn w:val="805"/>
    <w:pPr>
      <w:spacing w:before="0" w:after="140" w:line="276" w:lineRule="auto"/>
    </w:pPr>
  </w:style>
  <w:style w:type="paragraph" w:styleId="844">
    <w:name w:val="List"/>
    <w:basedOn w:val="843"/>
    <w:rPr>
      <w:rFonts w:cs="Noto Sans Devanagari"/>
    </w:rPr>
  </w:style>
  <w:style w:type="paragraph" w:styleId="845">
    <w:name w:val="Caption"/>
    <w:basedOn w:val="8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6">
    <w:name w:val="Указатель"/>
    <w:basedOn w:val="805"/>
    <w:qFormat/>
    <w:pPr>
      <w:suppressLineNumbers/>
    </w:pPr>
    <w:rPr>
      <w:rFonts w:cs="Noto Sans Devanagari"/>
    </w:rPr>
  </w:style>
  <w:style w:type="paragraph" w:styleId="847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8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9">
    <w:name w:val="Title"/>
    <w:basedOn w:val="84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50">
    <w:name w:val="Subtitle"/>
    <w:basedOn w:val="842"/>
    <w:uiPriority w:val="11"/>
    <w:qFormat/>
    <w:pPr>
      <w:spacing w:before="200" w:after="200"/>
    </w:pPr>
    <w:rPr>
      <w:sz w:val="24"/>
      <w:szCs w:val="24"/>
    </w:rPr>
  </w:style>
  <w:style w:type="paragraph" w:styleId="851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52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53">
    <w:name w:val="Колонтитул"/>
    <w:basedOn w:val="805"/>
    <w:qFormat/>
  </w:style>
  <w:style w:type="paragraph" w:styleId="854">
    <w:name w:val="Header"/>
    <w:basedOn w:val="870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55">
    <w:name w:val="Footer"/>
    <w:basedOn w:val="870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56">
    <w:name w:val="footnote text"/>
    <w:basedOn w:val="80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7">
    <w:name w:val="endnote text"/>
    <w:basedOn w:val="80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8">
    <w:name w:val="toc 1"/>
    <w:basedOn w:val="846"/>
    <w:uiPriority w:val="39"/>
    <w:unhideWhenUsed/>
    <w:pPr>
      <w:ind w:left="0" w:right="0" w:firstLine="0"/>
      <w:spacing w:before="0" w:after="57"/>
    </w:pPr>
  </w:style>
  <w:style w:type="paragraph" w:styleId="859">
    <w:name w:val="toc 2"/>
    <w:basedOn w:val="846"/>
    <w:uiPriority w:val="39"/>
    <w:unhideWhenUsed/>
    <w:pPr>
      <w:ind w:left="283" w:right="0" w:firstLine="0"/>
      <w:spacing w:before="0" w:after="57"/>
    </w:pPr>
  </w:style>
  <w:style w:type="paragraph" w:styleId="860">
    <w:name w:val="toc 3"/>
    <w:basedOn w:val="846"/>
    <w:uiPriority w:val="39"/>
    <w:unhideWhenUsed/>
    <w:pPr>
      <w:ind w:left="567" w:right="0" w:firstLine="0"/>
      <w:spacing w:before="0" w:after="57"/>
    </w:pPr>
  </w:style>
  <w:style w:type="paragraph" w:styleId="861">
    <w:name w:val="toc 4"/>
    <w:basedOn w:val="846"/>
    <w:uiPriority w:val="39"/>
    <w:unhideWhenUsed/>
    <w:pPr>
      <w:ind w:left="850" w:right="0" w:firstLine="0"/>
      <w:spacing w:before="0" w:after="57"/>
    </w:pPr>
  </w:style>
  <w:style w:type="paragraph" w:styleId="862">
    <w:name w:val="toc 5"/>
    <w:basedOn w:val="846"/>
    <w:uiPriority w:val="39"/>
    <w:unhideWhenUsed/>
    <w:pPr>
      <w:ind w:left="1134" w:right="0" w:firstLine="0"/>
      <w:spacing w:before="0" w:after="57"/>
    </w:pPr>
  </w:style>
  <w:style w:type="paragraph" w:styleId="863">
    <w:name w:val="toc 6"/>
    <w:basedOn w:val="846"/>
    <w:uiPriority w:val="39"/>
    <w:unhideWhenUsed/>
    <w:pPr>
      <w:ind w:left="1417" w:right="0" w:firstLine="0"/>
      <w:spacing w:before="0" w:after="57"/>
    </w:pPr>
  </w:style>
  <w:style w:type="paragraph" w:styleId="864">
    <w:name w:val="toc 7"/>
    <w:basedOn w:val="846"/>
    <w:uiPriority w:val="39"/>
    <w:unhideWhenUsed/>
    <w:pPr>
      <w:ind w:left="1701" w:right="0" w:firstLine="0"/>
      <w:spacing w:before="0" w:after="57"/>
    </w:pPr>
  </w:style>
  <w:style w:type="paragraph" w:styleId="865">
    <w:name w:val="toc 8"/>
    <w:basedOn w:val="846"/>
    <w:uiPriority w:val="39"/>
    <w:unhideWhenUsed/>
    <w:pPr>
      <w:ind w:left="1984" w:right="0" w:firstLine="0"/>
      <w:spacing w:before="0" w:after="57"/>
    </w:pPr>
  </w:style>
  <w:style w:type="paragraph" w:styleId="866">
    <w:name w:val="toc 9"/>
    <w:basedOn w:val="846"/>
    <w:uiPriority w:val="39"/>
    <w:unhideWhenUsed/>
    <w:pPr>
      <w:ind w:left="2268" w:right="0" w:firstLine="0"/>
      <w:spacing w:before="0" w:after="57"/>
    </w:pPr>
  </w:style>
  <w:style w:type="paragraph" w:styleId="867">
    <w:name w:val="Index Heading"/>
    <w:basedOn w:val="842"/>
  </w:style>
  <w:style w:type="paragraph" w:styleId="868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9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70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871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872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873">
    <w:name w:val="Обычный (веб)"/>
    <w:basedOn w:val="870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874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75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876">
    <w:name w:val="Абзац списка"/>
    <w:basedOn w:val="870"/>
    <w:qFormat/>
    <w:pPr>
      <w:contextualSpacing/>
      <w:ind w:left="720" w:firstLine="709"/>
      <w:spacing w:before="0" w:after="200"/>
    </w:pPr>
  </w:style>
  <w:style w:type="numbering" w:styleId="877">
    <w:name w:val="Нет списка"/>
    <w:semiHidden/>
    <w:qFormat/>
  </w:style>
  <w:style w:type="numbering" w:styleId="878" w:default="1">
    <w:name w:val="No List"/>
    <w:uiPriority w:val="99"/>
    <w:semiHidden/>
    <w:unhideWhenUsed/>
    <w:qFormat/>
  </w:style>
  <w:style w:type="table" w:styleId="879" w:default="1">
    <w:name w:val="Normal Table"/>
    <w:uiPriority w:val="99"/>
    <w:semiHidden/>
    <w:unhideWhenUsed/>
    <w:tblPr/>
  </w:style>
  <w:style w:type="paragraph" w:styleId="880" w:customStyle="1">
    <w:name w:val="constitle"/>
    <w:basedOn w:val="85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1" w:after="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29</cp:revision>
  <dcterms:modified xsi:type="dcterms:W3CDTF">2025-01-31T07:50:07Z</dcterms:modified>
</cp:coreProperties>
</file>