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3"/>
        <w:jc w:val="center"/>
        <w:rPr>
          <w:bCs w:val="0"/>
          <w:i w:val="0"/>
          <w:iCs/>
          <w:sz w:val="28"/>
          <w:szCs w:val="28"/>
          <w:highlight w:val="none"/>
        </w:rPr>
      </w:pPr>
      <w:r>
        <w:rPr>
          <w:i w:val="0"/>
          <w:iCs/>
          <w:sz w:val="28"/>
          <w:szCs w:val="28"/>
        </w:rPr>
        <w:t xml:space="preserve">БЕЛГОРОДСКАЯ ОБЛАСТЬ</w:t>
      </w:r>
      <w:r>
        <w:rPr>
          <w:bCs w:val="0"/>
          <w:i w:val="0"/>
          <w:iCs/>
          <w:sz w:val="28"/>
          <w:szCs w:val="28"/>
          <w:highlight w:val="none"/>
        </w:rPr>
      </w:r>
      <w:r>
        <w:rPr>
          <w:bCs w:val="0"/>
          <w:i w:val="0"/>
          <w:iCs/>
          <w:sz w:val="28"/>
          <w:szCs w:val="28"/>
          <w:highlight w:val="none"/>
        </w:rPr>
      </w:r>
    </w:p>
    <w:p>
      <w:pPr>
        <w:pStyle w:val="703"/>
        <w:jc w:val="center"/>
        <w:rPr>
          <w:bCs w:val="0"/>
          <w:i w:val="0"/>
          <w:sz w:val="28"/>
          <w:szCs w:val="28"/>
          <w:highlight w:val="none"/>
        </w:rPr>
      </w:pPr>
      <w:r>
        <w:rPr>
          <w:i w:val="0"/>
          <w:iCs/>
          <w:sz w:val="28"/>
          <w:szCs w:val="28"/>
          <w:highlight w:val="none"/>
        </w:rPr>
        <w:t xml:space="preserve">ЧЕРНЯНСКИЙ РАЙОН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703"/>
        <w:jc w:val="center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969869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533397" cy="647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70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70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70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70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  <w:t xml:space="preserve">Р Е Ш Е Н И Е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29 апреля 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года   </w:t>
      </w:r>
      <w:r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  29/90</w:t>
      </w:r>
      <w:r>
        <w:rPr>
          <w:b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6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отчета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об исполнении бюджета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Русскохаланского</w:t>
            </w:r>
            <w:r>
              <w:rPr>
                <w:b/>
                <w:sz w:val="28"/>
                <w:szCs w:val="28"/>
              </w:rPr>
              <w:t xml:space="preserve"> сельского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поселения за 202</w:t>
            </w: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264.2  Бюджетного Кодекса Российской Федерации: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r>
        <w:rPr>
          <w:sz w:val="28"/>
          <w:szCs w:val="28"/>
        </w:rPr>
        <w:t xml:space="preserve">Русскохаланс</w:t>
      </w:r>
      <w:r>
        <w:rPr>
          <w:sz w:val="28"/>
          <w:szCs w:val="28"/>
        </w:rPr>
        <w:t xml:space="preserve">кого</w:t>
      </w:r>
      <w:r>
        <w:rPr>
          <w:sz w:val="28"/>
          <w:szCs w:val="28"/>
        </w:rPr>
        <w:t xml:space="preserve"> сельского поселения (далее – бюджета поселения)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 xml:space="preserve">9729,7</w:t>
      </w:r>
      <w:r>
        <w:rPr>
          <w:sz w:val="28"/>
          <w:szCs w:val="28"/>
        </w:rPr>
        <w:t xml:space="preserve">  тыс. рублей, по расходам в сумме </w:t>
      </w:r>
      <w:r>
        <w:rPr>
          <w:sz w:val="28"/>
          <w:szCs w:val="28"/>
        </w:rPr>
        <w:t xml:space="preserve">4683,1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хо</w:t>
      </w:r>
      <w:r>
        <w:rPr>
          <w:sz w:val="28"/>
          <w:szCs w:val="28"/>
        </w:rPr>
        <w:t xml:space="preserve">дов</w:t>
      </w:r>
      <w:r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рас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одами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</w:t>
      </w:r>
      <w:r>
        <w:rPr>
          <w:sz w:val="28"/>
          <w:szCs w:val="28"/>
        </w:rPr>
        <w:t xml:space="preserve">фицит</w:t>
      </w:r>
      <w:r>
        <w:rPr>
          <w:sz w:val="28"/>
          <w:szCs w:val="28"/>
        </w:rPr>
        <w:t xml:space="preserve"> бюджета)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5046,6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со следующими показателями:</w:t>
      </w:r>
      <w:r>
        <w:rPr>
          <w:sz w:val="28"/>
          <w:szCs w:val="28"/>
        </w:rPr>
      </w:r>
    </w:p>
    <w:p>
      <w:pPr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поступлению доходов в бюджет поселения за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согласно приложения</w:t>
      </w:r>
      <w:r>
        <w:rPr>
          <w:sz w:val="28"/>
          <w:szCs w:val="28"/>
        </w:rPr>
        <w:t xml:space="preserve"> № 1 к настоящему решению;</w:t>
      </w:r>
      <w:r>
        <w:rPr>
          <w:sz w:val="28"/>
          <w:szCs w:val="28"/>
        </w:rPr>
      </w:r>
    </w:p>
    <w:p>
      <w:pPr>
        <w:ind w:left="0"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распределению расходов бюджета поселения по разделам, подразделам, целевым статьям, видам  функциональной классификации расходов бюджета за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согласно приложения</w:t>
      </w:r>
      <w:r>
        <w:rPr>
          <w:sz w:val="28"/>
          <w:szCs w:val="28"/>
        </w:rPr>
        <w:t xml:space="preserve"> № 2 к настоящему решению;</w:t>
      </w:r>
      <w:r>
        <w:rPr>
          <w:sz w:val="28"/>
          <w:szCs w:val="28"/>
        </w:rPr>
      </w:r>
    </w:p>
    <w:p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ведомственной структуре расходов бюджета за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согласно приложения</w:t>
      </w:r>
      <w:r>
        <w:rPr>
          <w:sz w:val="28"/>
          <w:szCs w:val="28"/>
        </w:rPr>
        <w:t xml:space="preserve"> № 3 к настоящему решению;</w:t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распределению бюджетных ассигнований по целевым статьям (муниципальным программам)  и </w:t>
      </w:r>
      <w:r>
        <w:rPr>
          <w:bCs/>
          <w:sz w:val="28"/>
          <w:szCs w:val="28"/>
        </w:rPr>
        <w:t xml:space="preserve">непрограммным</w:t>
      </w:r>
      <w:r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</w:t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классификации   расходов бюджета за  </w:t>
      </w:r>
      <w:r>
        <w:rPr>
          <w:bCs/>
          <w:sz w:val="28"/>
          <w:szCs w:val="28"/>
        </w:rPr>
        <w:t xml:space="preserve">2024</w:t>
      </w:r>
      <w:r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согласно приложения</w:t>
      </w:r>
      <w:r>
        <w:rPr>
          <w:bCs/>
          <w:sz w:val="28"/>
          <w:szCs w:val="28"/>
        </w:rPr>
        <w:t xml:space="preserve"> № 4 к настоящему решению;</w:t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- по объему межбюджетных трансфертов, </w:t>
      </w:r>
      <w:r>
        <w:rPr>
          <w:color w:val="000000"/>
          <w:sz w:val="28"/>
          <w:szCs w:val="28"/>
        </w:rPr>
        <w:t xml:space="preserve">получаемых из других уровней бюджетной системы Российской Федерации за </w:t>
      </w:r>
      <w:r>
        <w:rPr>
          <w:color w:val="000000"/>
          <w:sz w:val="28"/>
          <w:szCs w:val="28"/>
        </w:rPr>
        <w:t xml:space="preserve">2024</w:t>
      </w:r>
      <w:r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 xml:space="preserve">согласно приложения</w:t>
      </w:r>
      <w:r>
        <w:rPr>
          <w:color w:val="000000"/>
          <w:sz w:val="28"/>
          <w:szCs w:val="28"/>
        </w:rPr>
        <w:t xml:space="preserve"> №5 к настоящему решению;</w:t>
      </w:r>
      <w:r>
        <w:rPr>
          <w:bCs/>
          <w:sz w:val="28"/>
          <w:szCs w:val="28"/>
        </w:rPr>
      </w:r>
    </w:p>
    <w:p>
      <w:pPr>
        <w:numPr>
          <w:ilvl w:val="0"/>
          <w:numId w:val="6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внутренним источникам финансирования дефицита бюджета за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согласно приложения</w:t>
      </w:r>
      <w:r>
        <w:rPr>
          <w:sz w:val="28"/>
          <w:szCs w:val="28"/>
        </w:rPr>
        <w:t xml:space="preserve"> № 6 к настоящему  решению.</w:t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</w:r>
      <w:r>
        <w:rPr>
          <w:i w:val="0"/>
          <w:sz w:val="28"/>
          <w:szCs w:val="28"/>
          <w:highlight w:val="none"/>
        </w:rPr>
        <w:t xml:space="preserve">Н</w:t>
      </w:r>
      <w:r>
        <w:rPr>
          <w:i w:val="0"/>
          <w:sz w:val="28"/>
          <w:szCs w:val="28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Русскохаланского </w:t>
      </w:r>
      <w:r>
        <w:rPr>
          <w:i w:val="0"/>
          <w:sz w:val="28"/>
          <w:szCs w:val="28"/>
          <w:highlight w:val="none"/>
        </w:rPr>
        <w:t xml:space="preserve">сельского поселения и на официально</w:t>
      </w:r>
      <w:r>
        <w:rPr>
          <w:i w:val="0"/>
          <w:sz w:val="28"/>
          <w:szCs w:val="28"/>
          <w:highlight w:val="none"/>
        </w:rPr>
        <w:t xml:space="preserve">м сайте органов местного самоуправления Русскохаланского </w:t>
      </w:r>
      <w:r>
        <w:rPr>
          <w:i w:val="0"/>
          <w:sz w:val="28"/>
          <w:szCs w:val="28"/>
          <w:highlight w:val="none"/>
        </w:rPr>
        <w:t xml:space="preserve">сельского поселения в информационно-телекоммуникационой сети «Интернет» (http://</w:t>
      </w:r>
      <w:r>
        <w:rPr>
          <w:bCs/>
          <w:sz w:val="28"/>
          <w:szCs w:val="28"/>
        </w:rPr>
        <w:t xml:space="preserve">russkayaxalan-r31.gosweb.gosuslugi.ru</w:t>
      </w:r>
      <w:r>
        <w:rPr>
          <w:i w:val="0"/>
          <w:sz w:val="28"/>
          <w:szCs w:val="28"/>
          <w:highlight w:val="none"/>
        </w:rPr>
        <w:t xml:space="preserve">) в порядке, предусмотренном Уставом Русскохаланского </w:t>
      </w:r>
      <w:r>
        <w:rPr>
          <w:i w:val="0"/>
          <w:sz w:val="28"/>
          <w:szCs w:val="28"/>
          <w:highlight w:val="none"/>
        </w:rPr>
        <w:t xml:space="preserve">сельского поселения.</w:t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решения во</w:t>
      </w:r>
      <w:r>
        <w:rPr>
          <w:sz w:val="28"/>
          <w:szCs w:val="28"/>
        </w:rPr>
        <w:t xml:space="preserve">зложить на главу администрации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(</w:t>
      </w:r>
      <w:r>
        <w:rPr>
          <w:sz w:val="28"/>
          <w:szCs w:val="28"/>
        </w:rPr>
        <w:t xml:space="preserve">Сбитневу</w:t>
      </w:r>
      <w:r>
        <w:rPr>
          <w:sz w:val="28"/>
          <w:szCs w:val="28"/>
        </w:rPr>
        <w:t xml:space="preserve">  Г.И.)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Русскохаланского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         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Капустина</w:t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2835"/>
        <w:gridCol w:w="1276"/>
      </w:tblGrid>
      <w:tr>
        <w:trPr>
          <w:trHeight w:val="257"/>
        </w:trPr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 xml:space="preserve">                              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  <w:t xml:space="preserve">                                                                                                   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 xml:space="preserve">Приложение № </w:t>
            </w:r>
            <w:r>
              <w:rPr>
                <w:color w:val="000000"/>
                <w:sz w:val="18"/>
                <w:szCs w:val="18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</w:rPr>
            </w:r>
          </w:p>
        </w:tc>
      </w:tr>
      <w:tr>
        <w:trPr>
          <w:trHeight w:val="257"/>
        </w:trPr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 </w:t>
            </w:r>
            <w:r>
              <w:rPr>
                <w:color w:val="000000"/>
                <w:sz w:val="18"/>
                <w:szCs w:val="18"/>
              </w:rPr>
              <w:t xml:space="preserve">проекту </w:t>
            </w:r>
            <w:r>
              <w:rPr>
                <w:color w:val="000000"/>
                <w:sz w:val="18"/>
                <w:szCs w:val="18"/>
              </w:rPr>
              <w:t xml:space="preserve">реше</w:t>
            </w:r>
            <w:r>
              <w:rPr>
                <w:color w:val="000000"/>
                <w:sz w:val="18"/>
                <w:szCs w:val="18"/>
              </w:rPr>
              <w:t xml:space="preserve">ни</w:t>
            </w:r>
            <w:r>
              <w:rPr>
                <w:color w:val="000000"/>
                <w:sz w:val="18"/>
                <w:szCs w:val="18"/>
              </w:rPr>
              <w:t xml:space="preserve">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земского собрания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Русскохаланского</w:t>
            </w:r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/>
        </w:trPr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right"/>
              <w:tabs>
                <w:tab w:val="left" w:pos="6340" w:leader="none"/>
                <w:tab w:val="right" w:pos="9330" w:leader="none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 29 апреля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</w:t>
            </w: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5 года № 29/90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/>
        </w:trPr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662"/>
        </w:trPr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 БЮДЖЕТ</w:t>
            </w:r>
            <w:r>
              <w:rPr>
                <w:b/>
                <w:bCs/>
                <w:color w:val="000000"/>
              </w:rPr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</w:rPr>
              <w:t xml:space="preserve">РУССКОХАЛАНСКОГО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СЕЛЬСКОГО </w:t>
            </w:r>
            <w:r>
              <w:rPr>
                <w:b/>
                <w:bCs/>
                <w:color w:val="000000"/>
              </w:rPr>
              <w:t xml:space="preserve">ПОСЕЛЕНИЯ </w:t>
            </w:r>
            <w:r>
              <w:rPr>
                <w:b/>
                <w:bCs/>
                <w:color w:val="000000"/>
              </w:rPr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год</w:t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290"/>
        </w:trPr>
        <w:tc>
          <w:tcPr>
            <w:gridSpan w:val="3"/>
            <w:tcBorders>
              <w:bottom w:val="single" w:color="auto" w:sz="4" w:space="0"/>
            </w:tcBorders>
            <w:tcW w:w="9498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(тыс</w:t>
            </w:r>
            <w:r>
              <w:rPr>
                <w:color w:val="000000"/>
                <w:sz w:val="20"/>
                <w:szCs w:val="20"/>
              </w:rPr>
              <w:t xml:space="preserve">.р</w:t>
            </w:r>
            <w:r>
              <w:rPr>
                <w:color w:val="000000"/>
                <w:sz w:val="20"/>
                <w:szCs w:val="20"/>
              </w:rPr>
              <w:t xml:space="preserve">ублей)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Наименование показателя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Код дохода по КД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1 00 00000 00 0000 000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2098,0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1 01 00000 00 0000 000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131,8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1 01 020</w:t>
            </w: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  <w:t xml:space="preserve">0 01 0000 110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131,1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1 01 020</w:t>
            </w: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  <w:t xml:space="preserve">0 01 0000 110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1 01 02030 01 0000 110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Налоги на совокупный доход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00000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00 0000 000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1,3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сельскохозяйственный налог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1 0</w:t>
            </w: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  <w:t xml:space="preserve">0 01 0000 110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Налоги на имущество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1 06 00000 00 0000 000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1621,8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имущество физических лиц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1 06 01030 10 0000 110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805,3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1 06 06033 10 0000 110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463,3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налог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1 06 06043</w:t>
            </w:r>
            <w:r>
              <w:rPr>
                <w:color w:val="000000"/>
                <w:sz w:val="20"/>
                <w:szCs w:val="20"/>
              </w:rPr>
              <w:t xml:space="preserve"> 10 0000 110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353,2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1 11 00000 00 0000 000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337,3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от собственности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1 11 05000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0 0000 120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337,3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7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Доходы, п</w:t>
            </w:r>
            <w:r>
              <w:rPr>
                <w:color w:val="000000"/>
                <w:sz w:val="20"/>
                <w:szCs w:val="20"/>
              </w:rPr>
              <w:t xml:space="preserve">олучаемые в виде арендной платы</w:t>
            </w:r>
            <w:r>
              <w:rPr>
                <w:color w:val="000000"/>
                <w:sz w:val="20"/>
                <w:szCs w:val="20"/>
              </w:rPr>
              <w:t xml:space="preserve">, а также средства от продажи права на заключение договоров аренды за земли, находящиеся в собственности сельских поселений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1 11 05025 10  0000 120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271,6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сдачи в аренду имущества, составля</w:t>
            </w:r>
            <w:r>
              <w:rPr>
                <w:color w:val="000000"/>
                <w:sz w:val="20"/>
                <w:szCs w:val="20"/>
              </w:rPr>
              <w:t xml:space="preserve">ю</w:t>
            </w:r>
            <w:r>
              <w:rPr>
                <w:color w:val="000000"/>
                <w:sz w:val="20"/>
                <w:szCs w:val="20"/>
              </w:rPr>
              <w:t xml:space="preserve">щего казну сельских  поселений (за исключением земельных участков)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</w:t>
            </w: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  <w:t xml:space="preserve">5 10  0000 120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65,7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ШТРАФЫ, САНКЦИИ, ВОЗМЕЩЕНИЕ УЩЕРБА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1 1</w:t>
            </w:r>
            <w:r>
              <w:rPr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color w:val="000000"/>
                <w:sz w:val="20"/>
                <w:szCs w:val="20"/>
              </w:rPr>
              <w:t xml:space="preserve"> 0</w:t>
            </w:r>
            <w:r>
              <w:rPr>
                <w:b/>
                <w:color w:val="000000"/>
                <w:sz w:val="20"/>
                <w:szCs w:val="20"/>
              </w:rPr>
              <w:t xml:space="preserve">0</w:t>
            </w:r>
            <w:r>
              <w:rPr>
                <w:b/>
                <w:color w:val="000000"/>
                <w:sz w:val="20"/>
                <w:szCs w:val="20"/>
              </w:rPr>
              <w:t xml:space="preserve">000 00 0000 </w:t>
            </w:r>
            <w:r>
              <w:rPr>
                <w:b/>
                <w:color w:val="000000"/>
                <w:sz w:val="20"/>
                <w:szCs w:val="20"/>
              </w:rPr>
              <w:t xml:space="preserve">00</w:t>
            </w:r>
            <w:r>
              <w:rPr>
                <w:b/>
                <w:color w:val="000000"/>
                <w:sz w:val="20"/>
                <w:szCs w:val="20"/>
              </w:rPr>
              <w:t xml:space="preserve">0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5,8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2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Суммы принудительного изъятия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1 1</w:t>
            </w: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  <w:t xml:space="preserve"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 0000 </w:t>
            </w:r>
            <w:r>
              <w:rPr>
                <w:b/>
                <w:bCs/>
                <w:sz w:val="20"/>
                <w:szCs w:val="20"/>
              </w:rPr>
              <w:t xml:space="preserve">14</w:t>
            </w: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5,8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6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 </w:t>
            </w:r>
            <w:r>
              <w:rPr>
                <w:bCs/>
                <w:sz w:val="20"/>
                <w:szCs w:val="20"/>
              </w:rPr>
              <w:t xml:space="preserve">16</w:t>
            </w:r>
            <w:r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02</w:t>
            </w:r>
            <w:r>
              <w:rPr>
                <w:bCs/>
                <w:sz w:val="20"/>
                <w:szCs w:val="20"/>
              </w:rPr>
              <w:t xml:space="preserve">0 02 </w:t>
            </w:r>
            <w:r>
              <w:rPr>
                <w:bCs/>
                <w:sz w:val="20"/>
                <w:szCs w:val="20"/>
              </w:rPr>
              <w:t xml:space="preserve"> 0000 </w:t>
            </w:r>
            <w:r>
              <w:rPr>
                <w:bCs/>
                <w:sz w:val="20"/>
                <w:szCs w:val="20"/>
              </w:rPr>
              <w:t xml:space="preserve">140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5,8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2 00 00000  00 0000 000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7631,7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ОТ ДРУГИХ БЮДЖЕТОВ БЮДЖЕТНОЙ СИСТЕМЫ РФ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2 02 00000  00 0000 000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7631,7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2 02 10000  00 0000 15</w:t>
            </w: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7492,6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поселений на </w:t>
            </w:r>
            <w:r>
              <w:rPr>
                <w:color w:val="000000"/>
                <w:sz w:val="20"/>
                <w:szCs w:val="20"/>
              </w:rPr>
              <w:t xml:space="preserve">премирование победителей Всероссийского конкурса «Лучшая муниципальная практика»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2 02 1</w:t>
            </w:r>
            <w:r>
              <w:rPr>
                <w:sz w:val="20"/>
                <w:szCs w:val="20"/>
              </w:rPr>
              <w:t xml:space="preserve">53999</w:t>
            </w:r>
            <w:r>
              <w:rPr>
                <w:sz w:val="20"/>
                <w:szCs w:val="20"/>
              </w:rPr>
              <w:t xml:space="preserve"> 10 0000 150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5000,0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поселений на выравнивание уровня бюджетной обеспеченности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2 02 1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001 10 0000 15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2492,6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4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2 02 30000 00 0000 15</w:t>
            </w: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139,1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7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2 02 35118 10 0000 15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139,1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 бюджета - ИТОГО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9729,7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2"/>
        <w:gridCol w:w="760"/>
        <w:gridCol w:w="516"/>
        <w:gridCol w:w="1275"/>
        <w:gridCol w:w="709"/>
        <w:gridCol w:w="1280"/>
      </w:tblGrid>
      <w:tr>
        <w:trPr>
          <w:trHeight w:val="197"/>
        </w:trPr>
        <w:tc>
          <w:tcPr>
            <w:gridSpan w:val="6"/>
            <w:tcW w:w="9502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Приложение № </w:t>
            </w:r>
            <w:r>
              <w:rPr>
                <w:color w:val="000000"/>
                <w:sz w:val="18"/>
                <w:szCs w:val="18"/>
              </w:rPr>
              <w:t xml:space="preserve">2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197"/>
        </w:trPr>
        <w:tc>
          <w:tcPr>
            <w:gridSpan w:val="6"/>
            <w:tcW w:w="9502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color w:val="000000"/>
                <w:sz w:val="18"/>
                <w:szCs w:val="18"/>
              </w:rPr>
              <w:t xml:space="preserve">к </w:t>
            </w:r>
            <w:r>
              <w:rPr>
                <w:color w:val="000000"/>
                <w:sz w:val="18"/>
                <w:szCs w:val="18"/>
              </w:rPr>
              <w:t xml:space="preserve">проекту </w:t>
            </w:r>
            <w:r>
              <w:rPr>
                <w:color w:val="000000"/>
                <w:sz w:val="18"/>
                <w:szCs w:val="18"/>
              </w:rPr>
              <w:t xml:space="preserve">реше</w:t>
            </w:r>
            <w:r>
              <w:rPr>
                <w:color w:val="000000"/>
                <w:sz w:val="18"/>
                <w:szCs w:val="18"/>
              </w:rPr>
              <w:t xml:space="preserve">ни</w:t>
            </w:r>
            <w:r>
              <w:rPr>
                <w:color w:val="000000"/>
                <w:sz w:val="18"/>
                <w:szCs w:val="18"/>
              </w:rPr>
              <w:t xml:space="preserve">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земского собрания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Русскохаланского</w:t>
            </w:r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787"/>
        </w:trPr>
        <w:tc>
          <w:tcPr>
            <w:gridSpan w:val="6"/>
            <w:tcW w:w="9502" w:type="dxa"/>
            <w:textDirection w:val="lrTb"/>
            <w:noWrap w:val="false"/>
          </w:tcPr>
          <w:p>
            <w:pPr>
              <w:jc w:val="right"/>
              <w:tabs>
                <w:tab w:val="left" w:pos="6460" w:leader="none"/>
                <w:tab w:val="right" w:pos="9330" w:leader="none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29 апреля   </w:t>
            </w:r>
            <w:r>
              <w:rPr>
                <w:sz w:val="18"/>
                <w:szCs w:val="18"/>
              </w:rPr>
              <w:t xml:space="preserve">20</w:t>
            </w: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5 года №29/90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tabs>
                <w:tab w:val="left" w:pos="6460" w:leader="none"/>
              </w:tabs>
            </w:pPr>
            <w:r>
              <w:tab/>
            </w:r>
            <w:r/>
          </w:p>
        </w:tc>
      </w:tr>
      <w:tr>
        <w:trPr>
          <w:trHeight w:val="152"/>
        </w:trPr>
        <w:tc>
          <w:tcPr>
            <w:gridSpan w:val="6"/>
            <w:tcW w:w="9502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0"/>
        </w:trPr>
        <w:tc>
          <w:tcPr>
            <w:gridSpan w:val="6"/>
            <w:tcW w:w="95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 и подразделам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50"/>
        </w:trPr>
        <w:tc>
          <w:tcPr>
            <w:gridSpan w:val="6"/>
            <w:tcW w:w="95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целевым статьям и видам расходов классификации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расходов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50"/>
        </w:trPr>
        <w:tc>
          <w:tcPr>
            <w:gridSpan w:val="6"/>
            <w:tcW w:w="95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бюджета </w:t>
            </w:r>
            <w:r>
              <w:rPr>
                <w:b/>
                <w:sz w:val="28"/>
                <w:szCs w:val="28"/>
              </w:rPr>
              <w:t xml:space="preserve">Русскохаланского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47"/>
        </w:trPr>
        <w:tc>
          <w:tcPr>
            <w:gridSpan w:val="6"/>
            <w:tcBorders>
              <w:bottom w:val="single" w:color="auto" w:sz="4" w:space="0"/>
            </w:tcBorders>
            <w:tcW w:w="9502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(тыс</w:t>
            </w:r>
            <w:r>
              <w:rPr>
                <w:color w:val="000000"/>
                <w:sz w:val="20"/>
                <w:szCs w:val="20"/>
              </w:rPr>
              <w:t xml:space="preserve">.р</w:t>
            </w:r>
            <w:r>
              <w:rPr>
                <w:color w:val="000000"/>
                <w:sz w:val="20"/>
                <w:szCs w:val="20"/>
              </w:rPr>
              <w:t xml:space="preserve">ублей)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674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Раз-дел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вая статья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Вид расхо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дов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2314,2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44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2314,2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0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</w:t>
            </w:r>
            <w:r>
              <w:rPr>
                <w:b/>
                <w:bCs/>
                <w:sz w:val="20"/>
                <w:szCs w:val="20"/>
              </w:rPr>
              <w:t xml:space="preserve">непрограммные</w:t>
            </w:r>
            <w:r>
              <w:rPr>
                <w:b/>
                <w:bCs/>
                <w:sz w:val="20"/>
                <w:szCs w:val="20"/>
              </w:rPr>
              <w:t xml:space="preserve"> мероприятия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2314,2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7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999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2314,2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76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функций органов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местного самоуправления по функционированию представительных органов муниципальных образований в рамках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непрограммных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1195,1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7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448,2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</w:t>
            </w:r>
            <w:r>
              <w:rPr>
                <w:color w:val="000000"/>
                <w:sz w:val="20"/>
                <w:szCs w:val="20"/>
              </w:rPr>
              <w:t xml:space="preserve">900</w:t>
            </w:r>
            <w:r>
              <w:rPr>
                <w:color w:val="000000"/>
                <w:sz w:val="20"/>
                <w:szCs w:val="20"/>
              </w:rPr>
              <w:t xml:space="preserve">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448,2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345,2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103,0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740,4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740,4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Закупки товаров</w:t>
            </w:r>
            <w:r>
              <w:rPr>
                <w:color w:val="000000"/>
                <w:sz w:val="20"/>
                <w:szCs w:val="20"/>
              </w:rPr>
              <w:t xml:space="preserve"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работ</w:t>
            </w:r>
            <w:r>
              <w:rPr>
                <w:color w:val="000000"/>
                <w:sz w:val="20"/>
                <w:szCs w:val="20"/>
              </w:rPr>
              <w:t xml:space="preserve">,у</w:t>
            </w:r>
            <w:r>
              <w:rPr>
                <w:color w:val="000000"/>
                <w:sz w:val="20"/>
                <w:szCs w:val="20"/>
              </w:rPr>
              <w:t xml:space="preserve">слуг</w:t>
            </w:r>
            <w:r>
              <w:rPr>
                <w:color w:val="000000"/>
                <w:sz w:val="20"/>
                <w:szCs w:val="20"/>
              </w:rPr>
              <w:t xml:space="preserve"> в сфере информационно- коммуникационных технологий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34,7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484,9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энергетических ресурсов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220,8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бюджетные ассигнования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прочих налогов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иных платежей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76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ор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ганов местного самоуправления (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главы сельских поселений)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9990000410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1119,1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7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1119,1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</w:t>
            </w:r>
            <w:r>
              <w:rPr>
                <w:color w:val="000000"/>
                <w:sz w:val="20"/>
                <w:szCs w:val="20"/>
              </w:rPr>
              <w:t xml:space="preserve">00</w:t>
            </w:r>
            <w:r>
              <w:rPr>
                <w:color w:val="000000"/>
                <w:sz w:val="20"/>
                <w:szCs w:val="20"/>
              </w:rPr>
              <w:t xml:space="preserve">41</w:t>
            </w: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1119,1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767,0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персоналу, за исключением фонда оплаты труда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83,3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268,8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оборона      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</w:t>
            </w:r>
            <w:r>
              <w:rPr>
                <w:b/>
                <w:bCs/>
                <w:sz w:val="20"/>
                <w:szCs w:val="20"/>
              </w:rPr>
              <w:t xml:space="preserve">непрограммные</w:t>
            </w:r>
            <w:r>
              <w:rPr>
                <w:b/>
                <w:bCs/>
                <w:sz w:val="20"/>
                <w:szCs w:val="20"/>
              </w:rPr>
              <w:t xml:space="preserve"> мероприятия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1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с/поселения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999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Осуществление полномочий по первичному воинскому учету на территориях, где отсутствуют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военные комиссариаты в рамках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непрограммных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999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5118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139,1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6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 в целях обеспечения функций государственными органами, казенными учреждениями</w:t>
            </w:r>
            <w:r>
              <w:rPr>
                <w:color w:val="000000"/>
                <w:sz w:val="20"/>
                <w:szCs w:val="20"/>
              </w:rPr>
              <w:t xml:space="preserve"> ,</w:t>
            </w:r>
            <w:r>
              <w:rPr>
                <w:color w:val="000000"/>
                <w:sz w:val="20"/>
                <w:szCs w:val="20"/>
              </w:rPr>
              <w:t xml:space="preserve"> органами управления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121,7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>
              <w:rPr>
                <w:color w:val="000000"/>
                <w:sz w:val="20"/>
                <w:szCs w:val="20"/>
              </w:rPr>
              <w:t xml:space="preserve">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121,7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93,5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30,</w:t>
            </w:r>
            <w:r>
              <w:rPr>
                <w:b/>
                <w:color w:val="000000"/>
                <w:sz w:val="20"/>
                <w:szCs w:val="20"/>
              </w:rPr>
              <w:t xml:space="preserve">8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30,</w:t>
            </w:r>
            <w:r>
              <w:rPr>
                <w:b/>
                <w:color w:val="000000"/>
                <w:sz w:val="20"/>
                <w:szCs w:val="20"/>
              </w:rPr>
              <w:t xml:space="preserve">8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30,</w:t>
            </w:r>
            <w:r>
              <w:rPr>
                <w:b/>
                <w:color w:val="000000"/>
                <w:sz w:val="20"/>
                <w:szCs w:val="20"/>
              </w:rPr>
              <w:t xml:space="preserve">8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«Обеспечение пожарной безопасности»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01401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30,</w:t>
            </w:r>
            <w:r>
              <w:rPr>
                <w:b/>
                <w:color w:val="000000"/>
                <w:sz w:val="20"/>
                <w:szCs w:val="20"/>
              </w:rPr>
              <w:t xml:space="preserve">8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Мероприятия по обеспечению пожарной безопасности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0140129990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30,</w:t>
            </w: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0140129990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30,</w:t>
            </w: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0140129990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30,</w:t>
            </w: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0140129990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30,</w:t>
            </w: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4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146,0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4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Другие вопросы в области национальной экономики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146,0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4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Русскохала</w:t>
            </w:r>
            <w:r>
              <w:rPr>
                <w:b/>
                <w:bCs/>
                <w:sz w:val="20"/>
                <w:szCs w:val="20"/>
              </w:rPr>
              <w:t xml:space="preserve">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146,0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4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«Благоустройство </w:t>
            </w:r>
            <w:r>
              <w:rPr>
                <w:b/>
                <w:bCs/>
                <w:sz w:val="20"/>
                <w:szCs w:val="20"/>
              </w:rPr>
              <w:t xml:space="preserve">Русскохала</w:t>
            </w:r>
            <w:r>
              <w:rPr>
                <w:b/>
                <w:bCs/>
                <w:sz w:val="20"/>
                <w:szCs w:val="20"/>
              </w:rPr>
              <w:t xml:space="preserve">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Русскохала</w:t>
            </w:r>
            <w:r>
              <w:rPr>
                <w:b/>
                <w:bCs/>
                <w:sz w:val="20"/>
                <w:szCs w:val="20"/>
              </w:rPr>
              <w:t xml:space="preserve">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146,0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4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01101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146,0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4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0110120460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4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0110120460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4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0110120460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4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1913,9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Благоустройство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1913,9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1913,9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1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«Благоустройство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Русскохалан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ния " муниципальной программы "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011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1913,9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01101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1913,9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8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Благоустройство населенных пунктов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1913,9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1906,5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1906,5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1906,5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textDirection w:val="lrTb"/>
            <w:noWrap w:val="false"/>
          </w:tcPr>
          <w:p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7,4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населению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textDirection w:val="lrTb"/>
            <w:noWrap w:val="false"/>
          </w:tcPr>
          <w:p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Образование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Молодежная политика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01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«Вовлечение в занятие физической культурой и спортом жителей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«Обеспечение мероприятий по оздоровительной кампании жителей»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01501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мероприятий по проведению оздоровительной кампании детей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0150120650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139,1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139,1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139,1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107,3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31,8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96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расходов по бюджету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4683,1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1"/>
        <w:gridCol w:w="851"/>
        <w:gridCol w:w="568"/>
        <w:gridCol w:w="707"/>
        <w:gridCol w:w="1276"/>
        <w:gridCol w:w="851"/>
        <w:gridCol w:w="992"/>
      </w:tblGrid>
      <w:tr>
        <w:trPr>
          <w:trHeight w:val="180"/>
        </w:trPr>
        <w:tc>
          <w:tcPr>
            <w:gridSpan w:val="7"/>
            <w:tcW w:w="9386" w:type="dxa"/>
            <w:textDirection w:val="lrTb"/>
            <w:noWrap w:val="false"/>
          </w:tcPr>
          <w:tbl>
            <w:tblPr>
              <w:tblW w:w="9356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>
              <w:trPr>
                <w:trHeight w:val="197"/>
              </w:trPr>
              <w:tc>
                <w:tcPr>
                  <w:tcW w:w="9356" w:type="dxa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</w:t>
                  </w:r>
                  <w:r>
                    <w:rPr>
                      <w:color w:val="000000"/>
                      <w:sz w:val="18"/>
                      <w:szCs w:val="18"/>
                    </w:rPr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</w:t>
                  </w:r>
                  <w:r>
                    <w:rPr>
                      <w:color w:val="000000"/>
                      <w:sz w:val="18"/>
                      <w:szCs w:val="18"/>
                    </w:rPr>
                  </w:r>
                  <w:r>
                    <w:rPr>
                      <w:color w:val="000000"/>
                      <w:sz w:val="18"/>
                      <w:szCs w:val="18"/>
                    </w:rPr>
                  </w:r>
                </w:p>
                <w:p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Приложение №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3</w:t>
                  </w:r>
                  <w:r>
                    <w:rPr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97"/>
              </w:trPr>
              <w:tc>
                <w:tcPr>
                  <w:tcW w:w="9356" w:type="dxa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к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проекту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решени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я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земского собрания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</w:r>
                </w:p>
                <w:p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Русскохаланского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сельского поселения</w:t>
                  </w:r>
                  <w:r>
                    <w:rPr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87"/>
              </w:trPr>
              <w:tc>
                <w:tcPr>
                  <w:tcW w:w="9356" w:type="dxa"/>
                  <w:textDirection w:val="lrTb"/>
                  <w:noWrap w:val="false"/>
                </w:tcPr>
                <w:p>
                  <w:pPr>
                    <w:jc w:val="right"/>
                    <w:tabs>
                      <w:tab w:val="left" w:pos="6680" w:leader="none"/>
                      <w:tab w:val="right" w:pos="9750" w:leader="none"/>
                    </w:tabs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от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20 апреля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20</w:t>
                  </w:r>
                  <w:r>
                    <w:rPr>
                      <w:sz w:val="18"/>
                      <w:szCs w:val="18"/>
                    </w:rPr>
                    <w:t xml:space="preserve">2</w:t>
                  </w:r>
                  <w:r>
                    <w:rPr>
                      <w:sz w:val="18"/>
                      <w:szCs w:val="18"/>
                    </w:rPr>
                    <w:t xml:space="preserve">5 года № 20/90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</w:r>
                </w:p>
              </w:tc>
            </w:tr>
          </w:tbl>
          <w:p>
            <w:r/>
            <w:r/>
          </w:p>
        </w:tc>
      </w:tr>
      <w:tr>
        <w:trPr>
          <w:trHeight w:val="238"/>
        </w:trPr>
        <w:tc>
          <w:tcPr>
            <w:gridSpan w:val="7"/>
            <w:tcW w:w="93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</w:t>
            </w: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492"/>
        </w:trPr>
        <w:tc>
          <w:tcPr>
            <w:gridSpan w:val="7"/>
            <w:tcW w:w="93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>
              <w:rPr>
                <w:b/>
                <w:sz w:val="28"/>
                <w:szCs w:val="28"/>
              </w:rPr>
              <w:t xml:space="preserve">Русскохаланского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поселения за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113"/>
        </w:trPr>
        <w:tc>
          <w:tcPr>
            <w:gridSpan w:val="7"/>
            <w:tcW w:w="93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16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38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(тыс</w:t>
            </w:r>
            <w:r>
              <w:rPr>
                <w:color w:val="000000"/>
                <w:sz w:val="20"/>
                <w:szCs w:val="20"/>
              </w:rPr>
              <w:t xml:space="preserve">.р</w:t>
            </w:r>
            <w:r>
              <w:rPr>
                <w:color w:val="000000"/>
                <w:sz w:val="20"/>
                <w:szCs w:val="20"/>
              </w:rPr>
              <w:t xml:space="preserve">ублей)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638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Ведом-ство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Раз-дел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Под-раздел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вая статья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Вид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расхо-дов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4683,1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66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b/>
                <w:i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сельского поселения муниципального района "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Чернянский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"Б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елгородской области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4683,1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Общегосударственные вопросы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2314,2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2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2314,2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</w:t>
            </w:r>
            <w:r>
              <w:rPr>
                <w:b/>
                <w:bCs/>
                <w:sz w:val="20"/>
                <w:szCs w:val="20"/>
              </w:rPr>
              <w:t xml:space="preserve">непрограммные</w:t>
            </w:r>
            <w:r>
              <w:rPr>
                <w:b/>
                <w:bCs/>
                <w:sz w:val="20"/>
                <w:szCs w:val="20"/>
              </w:rPr>
              <w:t xml:space="preserve"> мероприятия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2314,2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с/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999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2314,2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9990090019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1195,1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448,2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448,2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345,2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103,0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740,4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740,4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Закупки товаров, работ и услуг в сфере информационно-коммуникационных технологий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34,7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484,9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энергетических ресурсов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220,8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бюджетные ассигнования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прочих налогов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иных платежей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9990090019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5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9990000410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1119,1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1119,1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1119,1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767,0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персоналу, за исключением фонда оплаты труда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83,3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268,8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5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оборона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</w:t>
            </w:r>
            <w:r>
              <w:rPr>
                <w:b/>
                <w:bCs/>
                <w:sz w:val="20"/>
                <w:szCs w:val="20"/>
              </w:rPr>
              <w:t xml:space="preserve">непрограммные</w:t>
            </w:r>
            <w:r>
              <w:rPr>
                <w:b/>
                <w:bCs/>
                <w:sz w:val="20"/>
                <w:szCs w:val="20"/>
              </w:rPr>
              <w:t xml:space="preserve"> мероприятия 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7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с/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999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непрограммных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139,1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5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121,7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121,7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93,5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Страховые взносы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9990051180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28,2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30,</w:t>
            </w:r>
            <w:r>
              <w:rPr>
                <w:b/>
                <w:color w:val="000000"/>
                <w:sz w:val="20"/>
                <w:szCs w:val="20"/>
              </w:rPr>
              <w:t xml:space="preserve">8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30,</w:t>
            </w:r>
            <w:r>
              <w:rPr>
                <w:b/>
                <w:color w:val="000000"/>
                <w:sz w:val="20"/>
                <w:szCs w:val="20"/>
              </w:rPr>
              <w:t xml:space="preserve">8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30,</w:t>
            </w:r>
            <w:r>
              <w:rPr>
                <w:b/>
                <w:color w:val="000000"/>
                <w:sz w:val="20"/>
                <w:szCs w:val="20"/>
              </w:rPr>
              <w:t xml:space="preserve">8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«Обеспечение пожарной безопасности»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01401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30,</w:t>
            </w:r>
            <w:r>
              <w:rPr>
                <w:b/>
                <w:color w:val="000000"/>
                <w:sz w:val="20"/>
                <w:szCs w:val="20"/>
              </w:rPr>
              <w:t xml:space="preserve">8</w:t>
            </w:r>
            <w:r>
              <w:rPr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Мероприятия по обеспечению пожарной безопасности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0140129990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30,8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0140129990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30,8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0140129990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30,8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0140129990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30,8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экономика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04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146,0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Другие вопросы в области национальной экономики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146,0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146,0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«Благоустройство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146,0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01101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146,0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0110120460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0110120460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1913,9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Благоустройство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1913,9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9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1913,9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9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Подпрограмма «Благоустройство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011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1913,9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6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01101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1913,9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Благоустройство населенных пунктов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1913,9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1906,5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1906,5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1906,5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textDirection w:val="lrTb"/>
            <w:noWrap w:val="false"/>
          </w:tcPr>
          <w:p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7,4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населению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 xml:space="preserve">915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05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textDirection w:val="lrTb"/>
            <w:noWrap w:val="false"/>
          </w:tcPr>
          <w:p>
            <w:r>
              <w:rPr>
                <w:bCs/>
                <w:color w:val="000000"/>
                <w:sz w:val="20"/>
                <w:szCs w:val="20"/>
              </w:rP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7,4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Образование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Молодежная политика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01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«Вовлечение в занятие физической культурой и спортом жителей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«Обеспечение мероприятий по оздоровительной кампании жителей»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01501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мероприятий по проведению оздоровительной кампании детей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0150120650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139,1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139,1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107,3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14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31,8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 xml:space="preserve">№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4</w:t>
      </w:r>
      <w:r>
        <w:rPr>
          <w:sz w:val="18"/>
          <w:szCs w:val="18"/>
        </w:rPr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>
        <w:trPr>
          <w:trHeight w:val="290"/>
        </w:trPr>
        <w:tc>
          <w:tcPr>
            <w:tcW w:w="9390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к </w:t>
            </w:r>
            <w:r>
              <w:rPr>
                <w:color w:val="000000"/>
                <w:sz w:val="18"/>
                <w:szCs w:val="18"/>
              </w:rPr>
              <w:t xml:space="preserve">проекту </w:t>
            </w:r>
            <w:r>
              <w:rPr>
                <w:color w:val="000000"/>
                <w:sz w:val="18"/>
                <w:szCs w:val="18"/>
              </w:rPr>
              <w:t xml:space="preserve">реше</w:t>
            </w:r>
            <w:r>
              <w:rPr>
                <w:color w:val="000000"/>
                <w:sz w:val="18"/>
                <w:szCs w:val="18"/>
              </w:rPr>
              <w:t xml:space="preserve">ни</w:t>
            </w:r>
            <w:r>
              <w:rPr>
                <w:color w:val="000000"/>
                <w:sz w:val="18"/>
                <w:szCs w:val="18"/>
              </w:rPr>
              <w:t xml:space="preserve">я</w:t>
            </w:r>
            <w:r>
              <w:rPr>
                <w:color w:val="000000"/>
                <w:sz w:val="18"/>
                <w:szCs w:val="18"/>
              </w:rPr>
              <w:t xml:space="preserve"> земского собрания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Русскохаланского</w:t>
            </w:r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/>
        </w:trPr>
        <w:tc>
          <w:tcPr>
            <w:tcW w:w="9390" w:type="dxa"/>
            <w:textDirection w:val="lrTb"/>
            <w:noWrap w:val="false"/>
          </w:tcPr>
          <w:p>
            <w:pPr>
              <w:jc w:val="right"/>
              <w:tabs>
                <w:tab w:val="left" w:pos="5960" w:leader="none"/>
                <w:tab w:val="right" w:pos="9750" w:leader="none"/>
                <w:tab w:val="left" w:pos="11624" w:leader="none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от</w:t>
            </w:r>
            <w:r>
              <w:rPr>
                <w:sz w:val="18"/>
                <w:szCs w:val="18"/>
              </w:rPr>
              <w:t xml:space="preserve">  29 апреля  </w:t>
            </w:r>
            <w:r>
              <w:rPr>
                <w:sz w:val="18"/>
                <w:szCs w:val="18"/>
              </w:rPr>
              <w:t xml:space="preserve">  202</w:t>
            </w:r>
            <w:r>
              <w:rPr>
                <w:sz w:val="18"/>
                <w:szCs w:val="18"/>
              </w:rPr>
              <w:t xml:space="preserve">5 года № </w:t>
            </w:r>
            <w:r>
              <w:rPr>
                <w:sz w:val="18"/>
                <w:szCs w:val="18"/>
              </w:rPr>
              <w:t xml:space="preserve">29/90</w:t>
              <w:tab/>
            </w: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</w:t>
      </w:r>
      <w:r>
        <w:rPr>
          <w:b/>
          <w:bCs/>
          <w:sz w:val="28"/>
          <w:szCs w:val="28"/>
        </w:rPr>
        <w:t xml:space="preserve">непрограммным</w:t>
      </w:r>
      <w:r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 xml:space="preserve">за </w:t>
      </w:r>
      <w:r>
        <w:rPr>
          <w:b/>
          <w:bCs/>
          <w:color w:val="000000"/>
          <w:sz w:val="28"/>
          <w:szCs w:val="28"/>
        </w:rPr>
        <w:t xml:space="preserve">2024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год</w:t>
      </w:r>
      <w:r>
        <w:rPr>
          <w:b/>
          <w:bCs/>
          <w:sz w:val="28"/>
          <w:szCs w:val="28"/>
        </w:rPr>
      </w:r>
    </w:p>
    <w:p>
      <w:pPr>
        <w:ind w:left="7920"/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 xml:space="preserve">тыс</w:t>
      </w:r>
      <w:r>
        <w:rPr>
          <w:sz w:val="20"/>
          <w:szCs w:val="20"/>
        </w:rPr>
        <w:t xml:space="preserve">.р</w:t>
      </w:r>
      <w:r>
        <w:rPr>
          <w:sz w:val="20"/>
          <w:szCs w:val="20"/>
        </w:rPr>
        <w:t xml:space="preserve">ублей</w:t>
      </w:r>
      <w:r>
        <w:rPr>
          <w:sz w:val="20"/>
          <w:szCs w:val="20"/>
        </w:rPr>
      </w:r>
    </w:p>
    <w:tbl>
      <w:tblPr>
        <w:tblW w:w="9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22"/>
        <w:gridCol w:w="1307"/>
        <w:gridCol w:w="709"/>
        <w:gridCol w:w="567"/>
        <w:gridCol w:w="567"/>
        <w:gridCol w:w="1176"/>
      </w:tblGrid>
      <w:tr>
        <w:trPr>
          <w:trHeight w:val="3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</w:t>
            </w:r>
            <w:r>
              <w:rPr>
                <w:b/>
                <w:bCs/>
                <w:sz w:val="20"/>
                <w:szCs w:val="20"/>
              </w:rPr>
              <w:t xml:space="preserve">ЦСР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Рз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2229,8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«Благоустройство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011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2059,9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01101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2059,9</w:t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населенных пунктов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1906,5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населенных пунктов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7,4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0110120460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146,0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30,8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sz w:val="20"/>
                <w:szCs w:val="20"/>
              </w:rPr>
              <w:t xml:space="preserve"> 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01401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30,8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пожарной безопасности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0140129990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30,8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«Вовлечение в занятие физической культурой и спортом жителей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015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139,1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</w:t>
            </w:r>
            <w:r>
              <w:rPr>
                <w:sz w:val="20"/>
                <w:szCs w:val="20"/>
              </w:rPr>
              <w:t xml:space="preserve">Обеспечение мероприятий по проведению оздоровительной кампании детей»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01501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139,1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проведению оздоровительной кампании детей  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139,1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Непрограммная</w:t>
            </w:r>
            <w:r>
              <w:rPr>
                <w:b/>
                <w:sz w:val="20"/>
                <w:szCs w:val="20"/>
              </w:rPr>
              <w:t xml:space="preserve"> деятельность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99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2453,3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sz w:val="20"/>
                <w:szCs w:val="20"/>
              </w:rPr>
              <w:t xml:space="preserve">Русскохаланского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2453,3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448,2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740,4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1119,1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121,7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17,4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2" w:type="dxa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РАСХОДОВ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4683,1</w:t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</w:t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Приложение № </w:t>
      </w:r>
      <w:r>
        <w:rPr>
          <w:color w:val="000000"/>
          <w:sz w:val="18"/>
          <w:szCs w:val="18"/>
        </w:rPr>
        <w:t xml:space="preserve">5</w:t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к проекту</w:t>
      </w:r>
      <w:r>
        <w:rPr>
          <w:color w:val="000000"/>
          <w:sz w:val="18"/>
          <w:szCs w:val="18"/>
        </w:rPr>
        <w:t xml:space="preserve"> решени</w:t>
      </w:r>
      <w:r>
        <w:rPr>
          <w:color w:val="000000"/>
          <w:sz w:val="18"/>
          <w:szCs w:val="18"/>
        </w:rPr>
        <w:t xml:space="preserve">я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земского собрания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</w:r>
    </w:p>
    <w:p>
      <w:pPr>
        <w:jc w:val="right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Русскохаланского</w:t>
      </w:r>
      <w:r>
        <w:rPr>
          <w:color w:val="000000"/>
          <w:sz w:val="18"/>
          <w:szCs w:val="18"/>
        </w:rPr>
        <w:t xml:space="preserve"> сельского поселения</w:t>
      </w:r>
      <w:r>
        <w:rPr>
          <w:color w:val="000000"/>
          <w:sz w:val="18"/>
          <w:szCs w:val="18"/>
        </w:rPr>
      </w:r>
    </w:p>
    <w:p>
      <w:pPr>
        <w:jc w:val="right"/>
        <w:rPr>
          <w:b/>
          <w:color w:val="000000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от   29 апреля </w:t>
      </w:r>
      <w:r>
        <w:rPr>
          <w:sz w:val="18"/>
          <w:szCs w:val="18"/>
        </w:rPr>
        <w:t xml:space="preserve">202</w:t>
      </w:r>
      <w:r>
        <w:rPr>
          <w:sz w:val="18"/>
          <w:szCs w:val="18"/>
        </w:rPr>
        <w:t xml:space="preserve">5 года  № 29/90</w:t>
      </w:r>
      <w:r>
        <w:rPr>
          <w:b/>
          <w:color w:val="000000"/>
        </w:rPr>
      </w:r>
    </w:p>
    <w:p>
      <w:pPr>
        <w:jc w:val="center"/>
        <w:rPr>
          <w:b/>
          <w:bCs/>
          <w:color w:val="000000"/>
        </w:rPr>
      </w:pPr>
      <w:r>
        <w:rPr>
          <w:b/>
          <w:color w:val="000000"/>
          <w:highlight w:val="none"/>
        </w:rPr>
      </w:r>
      <w:r>
        <w:rPr>
          <w:b/>
          <w:color w:val="000000"/>
          <w:highlight w:val="none"/>
        </w:rPr>
      </w:r>
    </w:p>
    <w:p>
      <w:pPr>
        <w:jc w:val="center"/>
        <w:rPr>
          <w:b/>
          <w:bCs/>
          <w:color w:val="000000"/>
          <w:highlight w:val="none"/>
        </w:rPr>
      </w:pPr>
      <w:r>
        <w:rPr>
          <w:b/>
          <w:color w:val="000000"/>
          <w:highlight w:val="none"/>
        </w:rPr>
      </w:r>
      <w:r>
        <w:rPr>
          <w:b/>
          <w:color w:val="000000"/>
          <w:highlight w:val="none"/>
        </w:rPr>
      </w:r>
    </w:p>
    <w:p>
      <w:pPr>
        <w:jc w:val="center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</w:rPr>
        <w:t xml:space="preserve">Объем межбюджетных трансфертов  </w:t>
      </w:r>
      <w:r>
        <w:rPr>
          <w:b/>
          <w:color w:val="000000"/>
          <w:sz w:val="28"/>
          <w:szCs w:val="28"/>
        </w:rPr>
        <w:t xml:space="preserve">Русскохалан</w:t>
      </w:r>
      <w:r>
        <w:rPr>
          <w:b/>
          <w:color w:val="000000"/>
          <w:sz w:val="28"/>
          <w:szCs w:val="28"/>
        </w:rPr>
        <w:t xml:space="preserve">ского</w:t>
      </w:r>
      <w:r>
        <w:rPr>
          <w:b/>
          <w:color w:val="000000"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</w:t>
      </w:r>
      <w:r>
        <w:rPr>
          <w:b/>
          <w:color w:val="000000"/>
          <w:sz w:val="28"/>
          <w:szCs w:val="28"/>
        </w:rPr>
        <w:t xml:space="preserve">а </w:t>
      </w:r>
      <w:r>
        <w:rPr>
          <w:b/>
          <w:color w:val="000000"/>
          <w:sz w:val="28"/>
          <w:szCs w:val="28"/>
        </w:rPr>
        <w:t xml:space="preserve">2024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год </w:t>
      </w:r>
      <w:r>
        <w:rPr>
          <w:b/>
          <w:bCs/>
          <w:color w:val="000000"/>
          <w:sz w:val="28"/>
          <w:szCs w:val="28"/>
        </w:rPr>
      </w:r>
    </w:p>
    <w:p>
      <w:pPr>
        <w:rPr>
          <w:b/>
          <w:bCs/>
          <w:color w:val="000000"/>
        </w:rPr>
      </w:pPr>
      <w:r>
        <w:rPr>
          <w:b/>
          <w:bCs/>
          <w:color w:val="000000"/>
          <w:sz w:val="28"/>
        </w:rPr>
        <w:t xml:space="preserve">                                      </w:t>
      </w:r>
      <w:r>
        <w:rPr>
          <w:b/>
          <w:bCs/>
          <w:color w:val="000000"/>
        </w:rPr>
      </w:r>
    </w:p>
    <w:p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(тыс. рублей)</w:t>
      </w:r>
      <w:r>
        <w:rPr>
          <w:color w:val="000000"/>
        </w:rPr>
        <w:t xml:space="preserve"> </w:t>
      </w:r>
      <w:r>
        <w:rPr>
          <w:b/>
          <w:bCs/>
          <w:color w:val="000000"/>
        </w:rPr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4678"/>
        <w:gridCol w:w="1559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бюджетной классификации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Style w:val="683"/>
              <w:numPr>
                <w:ilvl w:val="2"/>
                <w:numId w:val="0"/>
              </w:numPr>
              <w:jc w:val="center"/>
              <w:tabs>
                <w:tab w:val="num" w:pos="0" w:leader="none"/>
              </w:tabs>
              <w:rPr>
                <w:rFonts w:ascii="Tinos" w:hAnsi="Tinos" w:cs="Tinos"/>
                <w:b w:val="0"/>
                <w:bCs w:val="0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0"/>
                <w:szCs w:val="20"/>
              </w:rPr>
              <w:t xml:space="preserve">Наименование показателей</w:t>
            </w:r>
            <w:r>
              <w:rPr>
                <w:rFonts w:ascii="Tinos" w:hAnsi="Tinos" w:cs="Tinos"/>
                <w:b w:val="0"/>
                <w:bCs w:val="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683"/>
              <w:numPr>
                <w:ilvl w:val="2"/>
                <w:numId w:val="0"/>
              </w:numPr>
              <w:jc w:val="center"/>
              <w:tabs>
                <w:tab w:val="num" w:pos="0" w:leader="none"/>
              </w:tabs>
              <w:rPr>
                <w:rFonts w:ascii="Tinos" w:hAnsi="Tinos" w:cs="Tinos"/>
                <w:b w:val="0"/>
                <w:bCs w:val="0"/>
                <w:sz w:val="20"/>
                <w:szCs w:val="20"/>
              </w:rPr>
            </w:pPr>
            <w:r>
              <w:rPr>
                <w:rFonts w:ascii="Tinos" w:hAnsi="Tinos" w:eastAsia="Tinos" w:cs="Tinos"/>
                <w:sz w:val="20"/>
                <w:szCs w:val="20"/>
              </w:rPr>
              <w:t xml:space="preserve">Сумма </w:t>
            </w:r>
            <w:r>
              <w:rPr>
                <w:rFonts w:ascii="Tinos" w:hAnsi="Tinos" w:cs="Tinos"/>
                <w:b w:val="0"/>
                <w:bCs w:val="0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000 2 00 00000  00 0000 000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7631,7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915 2 02 10000  00 0000 150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ind w:right="-10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7492,6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915 2 02 15399 10 0000 150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премирование победителей Всероссийского конкурса «Лучшая муниципальная практика»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5000,0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915 2 02 16001 10 0000 150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2492,6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915 2 02 30000 00 0000 150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139,1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915 2 02 35118 10 0000 150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139,1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r/>
      <w:r/>
    </w:p>
    <w:tbl>
      <w:tblPr>
        <w:tblW w:w="94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4320"/>
        <w:gridCol w:w="2058"/>
      </w:tblGrid>
      <w:tr>
        <w:trPr>
          <w:trHeight w:val="1537"/>
        </w:trPr>
        <w:tc>
          <w:tcPr>
            <w:gridSpan w:val="3"/>
            <w:tcW w:w="9468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Приложение № </w:t>
            </w:r>
            <w:r>
              <w:rPr>
                <w:color w:val="000000"/>
                <w:sz w:val="18"/>
                <w:szCs w:val="18"/>
              </w:rPr>
              <w:t xml:space="preserve">6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к </w:t>
            </w:r>
            <w:r>
              <w:rPr>
                <w:color w:val="000000"/>
                <w:sz w:val="18"/>
                <w:szCs w:val="18"/>
              </w:rPr>
              <w:t xml:space="preserve">проекту </w:t>
            </w:r>
            <w:r>
              <w:rPr>
                <w:color w:val="000000"/>
                <w:sz w:val="18"/>
                <w:szCs w:val="18"/>
              </w:rPr>
              <w:t xml:space="preserve">решени</w:t>
            </w:r>
            <w:r>
              <w:rPr>
                <w:color w:val="000000"/>
                <w:sz w:val="18"/>
                <w:szCs w:val="18"/>
              </w:rPr>
              <w:t xml:space="preserve">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земского собрания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Русскохаланского</w:t>
            </w:r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от    </w:t>
            </w:r>
            <w:r>
              <w:rPr>
                <w:sz w:val="18"/>
                <w:szCs w:val="18"/>
              </w:rPr>
              <w:t xml:space="preserve"> 29 апреля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</w:t>
            </w:r>
            <w:r>
              <w:rPr>
                <w:sz w:val="18"/>
                <w:szCs w:val="18"/>
              </w:rPr>
              <w:t xml:space="preserve">5 года  № 29/90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36"/>
        </w:trPr>
        <w:tc>
          <w:tcPr>
            <w:gridSpan w:val="3"/>
            <w:tcW w:w="94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336"/>
        </w:trPr>
        <w:tc>
          <w:tcPr>
            <w:gridSpan w:val="3"/>
            <w:tcW w:w="94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90"/>
        </w:trPr>
        <w:tc>
          <w:tcPr>
            <w:gridSpan w:val="3"/>
            <w:tcW w:w="94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90"/>
        </w:trPr>
        <w:tc>
          <w:tcPr>
            <w:gridSpan w:val="3"/>
            <w:tcW w:w="94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Русскохаланского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 </w:t>
            </w:r>
            <w:r>
              <w:rPr>
                <w:b/>
                <w:sz w:val="28"/>
              </w:rPr>
              <w:t xml:space="preserve">2024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90"/>
        </w:trPr>
        <w:tc>
          <w:tcPr>
            <w:gridSpan w:val="3"/>
            <w:tcW w:w="9468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(тыс</w:t>
            </w:r>
            <w:r>
              <w:rPr>
                <w:color w:val="000000"/>
                <w:sz w:val="20"/>
                <w:szCs w:val="20"/>
              </w:rPr>
              <w:t xml:space="preserve">.р</w:t>
            </w:r>
            <w:r>
              <w:rPr>
                <w:color w:val="000000"/>
                <w:sz w:val="20"/>
                <w:szCs w:val="20"/>
              </w:rPr>
              <w:t xml:space="preserve">уб)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9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Код бюджетной классификации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74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000 900 00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000000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-5046,6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Изменение остатков по расчетам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000 01 05 00 </w:t>
            </w:r>
            <w:r>
              <w:rPr>
                <w:color w:val="000000"/>
                <w:sz w:val="20"/>
                <w:szCs w:val="20"/>
              </w:rPr>
              <w:t xml:space="preserve"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00</w:t>
            </w:r>
            <w:r>
              <w:rPr>
                <w:color w:val="000000"/>
                <w:sz w:val="20"/>
                <w:szCs w:val="20"/>
              </w:rPr>
              <w:t xml:space="preserve"> 00000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-5046,6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6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Изменение остатков по расчетам с органами, организующими исполнение бюджетов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000 01 05 00 </w:t>
            </w:r>
            <w:r>
              <w:rPr>
                <w:color w:val="000000"/>
                <w:sz w:val="20"/>
                <w:szCs w:val="20"/>
              </w:rPr>
              <w:t xml:space="preserve"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00</w:t>
            </w:r>
            <w:r>
              <w:rPr>
                <w:color w:val="000000"/>
                <w:sz w:val="20"/>
                <w:szCs w:val="20"/>
              </w:rPr>
              <w:t xml:space="preserve"> 00000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-5046,6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 них: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8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4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Увеличение остатков расчетов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000 01 05 00 </w:t>
            </w:r>
            <w:r>
              <w:rPr>
                <w:color w:val="000000"/>
                <w:sz w:val="20"/>
                <w:szCs w:val="20"/>
              </w:rPr>
              <w:t xml:space="preserve"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00</w:t>
            </w:r>
            <w:r>
              <w:rPr>
                <w:color w:val="000000"/>
                <w:sz w:val="20"/>
                <w:szCs w:val="20"/>
              </w:rPr>
              <w:t xml:space="preserve"> 0000 500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-9729,7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6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Уменьшение остатков расчетов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000 01 05 00 </w:t>
            </w:r>
            <w:r>
              <w:rPr>
                <w:color w:val="000000"/>
                <w:sz w:val="20"/>
                <w:szCs w:val="20"/>
              </w:rPr>
              <w:t xml:space="preserve"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00</w:t>
            </w:r>
            <w:r>
              <w:rPr>
                <w:color w:val="000000"/>
                <w:sz w:val="20"/>
                <w:szCs w:val="20"/>
              </w:rPr>
              <w:t xml:space="preserve"> 0000 600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0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4683,1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681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81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81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81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81"/>
        <w:rPr>
          <w:szCs w:val="28"/>
        </w:rPr>
      </w:pPr>
      <w:r>
        <w:rPr>
          <w:szCs w:val="28"/>
        </w:rPr>
        <w:t xml:space="preserve">ПОЯСНИ</w:t>
      </w:r>
      <w:r>
        <w:rPr>
          <w:szCs w:val="28"/>
        </w:rPr>
        <w:t xml:space="preserve">ТЕЛЬНАЯ ЗАПИСКА</w:t>
      </w:r>
      <w:r>
        <w:rPr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Русскохаланского</w:t>
      </w:r>
      <w:r>
        <w:rPr>
          <w:b/>
          <w:sz w:val="28"/>
          <w:szCs w:val="28"/>
        </w:rPr>
        <w:t xml:space="preserve"> сельского поселения за </w:t>
      </w:r>
      <w:r>
        <w:rPr>
          <w:b/>
          <w:bCs/>
          <w:color w:val="000000"/>
          <w:sz w:val="28"/>
          <w:szCs w:val="28"/>
        </w:rPr>
        <w:t xml:space="preserve">2024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год</w:t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Доходы</w:t>
      </w:r>
      <w:r>
        <w:rPr>
          <w:b/>
          <w:bCs/>
          <w:sz w:val="28"/>
          <w:szCs w:val="28"/>
          <w:u w:val="single"/>
        </w:rPr>
      </w:r>
    </w:p>
    <w:p>
      <w:pPr>
        <w:pStyle w:val="692"/>
        <w:ind w:firstLine="708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Доходы бюджета </w:t>
      </w:r>
      <w:r>
        <w:rPr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 за </w:t>
      </w:r>
      <w:r>
        <w:rPr>
          <w:bCs/>
          <w:sz w:val="28"/>
          <w:szCs w:val="28"/>
        </w:rPr>
        <w:t xml:space="preserve">2024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исполнены в сумме </w:t>
      </w:r>
      <w:r>
        <w:rPr>
          <w:bCs/>
          <w:sz w:val="28"/>
          <w:szCs w:val="28"/>
        </w:rPr>
        <w:t xml:space="preserve">9729,7</w:t>
      </w:r>
      <w:r>
        <w:rPr>
          <w:bCs/>
          <w:sz w:val="28"/>
          <w:szCs w:val="28"/>
        </w:rPr>
        <w:t xml:space="preserve"> тыс. рублей. </w:t>
      </w:r>
      <w:r>
        <w:rPr>
          <w:bCs/>
          <w:sz w:val="28"/>
          <w:szCs w:val="28"/>
        </w:rPr>
      </w:r>
    </w:p>
    <w:p>
      <w:pPr>
        <w:pStyle w:val="692"/>
        <w:ind w:firstLine="708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2098,0</w:t>
      </w:r>
      <w:r>
        <w:rPr>
          <w:bCs/>
          <w:sz w:val="28"/>
          <w:szCs w:val="28"/>
        </w:rPr>
        <w:t xml:space="preserve"> тыс</w:t>
      </w:r>
      <w:r>
        <w:rPr>
          <w:bCs/>
          <w:sz w:val="28"/>
          <w:szCs w:val="28"/>
        </w:rPr>
        <w:t xml:space="preserve">.р</w:t>
      </w:r>
      <w:r>
        <w:rPr>
          <w:bCs/>
          <w:sz w:val="28"/>
          <w:szCs w:val="28"/>
        </w:rPr>
        <w:t xml:space="preserve">ублей; объем межбюджетных трансфертов </w:t>
      </w:r>
      <w:r>
        <w:rPr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</w:t>
      </w:r>
      <w:r>
        <w:rPr>
          <w:bCs/>
          <w:sz w:val="28"/>
          <w:szCs w:val="28"/>
        </w:rPr>
        <w:t xml:space="preserve">7631,7</w:t>
      </w:r>
      <w:r>
        <w:rPr>
          <w:bCs/>
          <w:sz w:val="28"/>
          <w:szCs w:val="28"/>
        </w:rPr>
        <w:t xml:space="preserve"> тыс</w:t>
      </w:r>
      <w:r>
        <w:rPr>
          <w:bCs/>
          <w:sz w:val="28"/>
          <w:szCs w:val="28"/>
        </w:rPr>
        <w:t xml:space="preserve">.р</w:t>
      </w:r>
      <w:r>
        <w:rPr>
          <w:bCs/>
          <w:sz w:val="28"/>
          <w:szCs w:val="28"/>
        </w:rPr>
        <w:t xml:space="preserve">ублей, в том числе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дотаци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бюджетам сельских поселений на премирование победителей Всероссийского конкурса «Лучшая муниципальная практика»</w:t>
      </w:r>
      <w:r>
        <w:rPr>
          <w:sz w:val="28"/>
          <w:szCs w:val="28"/>
        </w:rPr>
        <w:t xml:space="preserve"> составила 5000,00 тыс. руб.,</w:t>
      </w:r>
      <w:r>
        <w:rPr>
          <w:bCs/>
          <w:sz w:val="28"/>
          <w:szCs w:val="28"/>
        </w:rPr>
        <w:t xml:space="preserve"> дотация на выравнивание уровня бюджетной обеспеченности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2492,6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тыс.рублей;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>
        <w:rPr>
          <w:bCs/>
          <w:sz w:val="28"/>
          <w:szCs w:val="28"/>
        </w:rPr>
        <w:t xml:space="preserve">139,1</w:t>
      </w:r>
      <w:r>
        <w:rPr>
          <w:bCs/>
          <w:sz w:val="28"/>
          <w:szCs w:val="28"/>
        </w:rPr>
        <w:t xml:space="preserve"> тыс. рублей.</w:t>
      </w:r>
      <w:r>
        <w:rPr>
          <w:bCs/>
          <w:sz w:val="28"/>
          <w:szCs w:val="28"/>
        </w:rPr>
      </w:r>
    </w:p>
    <w:p>
      <w:pPr>
        <w:pStyle w:val="692"/>
        <w:ind w:firstLine="708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общей массе доходов бюджета поселения за </w:t>
      </w:r>
      <w:r>
        <w:rPr>
          <w:bCs/>
          <w:sz w:val="28"/>
          <w:szCs w:val="28"/>
        </w:rPr>
        <w:t xml:space="preserve">2024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собственные доходы составили  </w:t>
      </w:r>
      <w:r>
        <w:rPr>
          <w:bCs/>
          <w:sz w:val="28"/>
          <w:szCs w:val="28"/>
        </w:rPr>
        <w:t xml:space="preserve">21,6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%.</w:t>
      </w:r>
      <w:r>
        <w:rPr>
          <w:bCs/>
          <w:sz w:val="28"/>
          <w:szCs w:val="28"/>
        </w:rPr>
      </w:r>
    </w:p>
    <w:p>
      <w:pPr>
        <w:pStyle w:val="692"/>
        <w:ind w:firstLine="708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Основными источниками наполнения местного бюджета за </w:t>
      </w:r>
      <w:r>
        <w:rPr>
          <w:bCs/>
          <w:sz w:val="28"/>
          <w:szCs w:val="28"/>
        </w:rPr>
        <w:t xml:space="preserve">2024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являются следующие доходные источники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</w:p>
    <w:p>
      <w:pPr>
        <w:pStyle w:val="692"/>
        <w:numPr>
          <w:ilvl w:val="0"/>
          <w:numId w:val="3"/>
        </w:numPr>
        <w:ind w:left="0" w:firstLine="180"/>
        <w:jc w:val="both"/>
        <w:spacing w:after="0" w:line="240" w:lineRule="auto"/>
        <w:tabs>
          <w:tab w:val="clear" w:pos="54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земельный налог – </w:t>
      </w:r>
      <w:r>
        <w:rPr>
          <w:bCs/>
          <w:sz w:val="28"/>
          <w:szCs w:val="28"/>
        </w:rPr>
        <w:t xml:space="preserve">816,5</w:t>
      </w:r>
      <w:r>
        <w:rPr>
          <w:bCs/>
          <w:sz w:val="28"/>
          <w:szCs w:val="28"/>
        </w:rPr>
        <w:t xml:space="preserve"> тыс. рублей (</w:t>
      </w:r>
      <w:r>
        <w:rPr>
          <w:bCs/>
          <w:sz w:val="28"/>
          <w:szCs w:val="28"/>
        </w:rPr>
        <w:t xml:space="preserve">38,9</w:t>
      </w:r>
      <w:r>
        <w:rPr>
          <w:bCs/>
          <w:sz w:val="28"/>
          <w:szCs w:val="28"/>
        </w:rPr>
        <w:t xml:space="preserve"> % от о</w:t>
      </w:r>
      <w:r>
        <w:rPr>
          <w:bCs/>
          <w:sz w:val="28"/>
          <w:szCs w:val="28"/>
        </w:rPr>
        <w:t xml:space="preserve">бщей массы собственных доходов);</w:t>
      </w:r>
      <w:r>
        <w:rPr>
          <w:bCs/>
          <w:sz w:val="28"/>
          <w:szCs w:val="28"/>
        </w:rPr>
      </w:r>
    </w:p>
    <w:p>
      <w:pPr>
        <w:pStyle w:val="692"/>
        <w:numPr>
          <w:ilvl w:val="0"/>
          <w:numId w:val="3"/>
        </w:numPr>
        <w:ind w:left="0" w:firstLine="180"/>
        <w:jc w:val="both"/>
        <w:spacing w:after="0" w:line="240" w:lineRule="auto"/>
        <w:tabs>
          <w:tab w:val="num" w:pos="-1843" w:leader="none"/>
          <w:tab w:val="clear" w:pos="54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 на </w:t>
      </w:r>
      <w:r>
        <w:rPr>
          <w:bCs/>
          <w:sz w:val="28"/>
          <w:szCs w:val="28"/>
        </w:rPr>
        <w:t xml:space="preserve">имущество</w:t>
      </w:r>
      <w:r>
        <w:rPr>
          <w:bCs/>
          <w:sz w:val="28"/>
          <w:szCs w:val="28"/>
        </w:rPr>
        <w:t xml:space="preserve"> физических лиц – </w:t>
      </w:r>
      <w:r>
        <w:rPr>
          <w:bCs/>
          <w:sz w:val="28"/>
          <w:szCs w:val="28"/>
        </w:rPr>
        <w:t xml:space="preserve">805,3</w:t>
      </w:r>
      <w:r>
        <w:rPr>
          <w:bCs/>
          <w:sz w:val="28"/>
          <w:szCs w:val="28"/>
        </w:rPr>
        <w:t xml:space="preserve"> тыс</w:t>
      </w:r>
      <w:r>
        <w:rPr>
          <w:bCs/>
          <w:sz w:val="28"/>
          <w:szCs w:val="28"/>
        </w:rPr>
        <w:t xml:space="preserve">.р</w:t>
      </w:r>
      <w:r>
        <w:rPr>
          <w:bCs/>
          <w:sz w:val="28"/>
          <w:szCs w:val="28"/>
        </w:rPr>
        <w:t xml:space="preserve">ублей (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38,4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% от общей массы собственных доходов</w:t>
      </w:r>
      <w:r>
        <w:rPr>
          <w:bCs/>
          <w:sz w:val="28"/>
          <w:szCs w:val="28"/>
        </w:rPr>
        <w:t xml:space="preserve">);</w:t>
      </w:r>
      <w:r>
        <w:rPr>
          <w:bCs/>
          <w:sz w:val="28"/>
          <w:szCs w:val="28"/>
        </w:rPr>
      </w:r>
    </w:p>
    <w:p>
      <w:pPr>
        <w:pStyle w:val="692"/>
        <w:numPr>
          <w:ilvl w:val="0"/>
          <w:numId w:val="3"/>
        </w:numPr>
        <w:ind w:left="0" w:firstLine="180"/>
        <w:jc w:val="both"/>
        <w:spacing w:after="0" w:line="240" w:lineRule="auto"/>
        <w:tabs>
          <w:tab w:val="clear" w:pos="54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доходы, получаемые в виде арендной платы за земельные участки – </w:t>
      </w:r>
      <w:r>
        <w:rPr>
          <w:bCs/>
          <w:sz w:val="28"/>
          <w:szCs w:val="28"/>
        </w:rPr>
        <w:t xml:space="preserve">271,6</w:t>
      </w:r>
      <w:r>
        <w:rPr>
          <w:bCs/>
          <w:sz w:val="28"/>
          <w:szCs w:val="28"/>
        </w:rPr>
        <w:t xml:space="preserve"> тыс. рублей (</w:t>
      </w:r>
      <w:r>
        <w:rPr>
          <w:bCs/>
          <w:sz w:val="28"/>
          <w:szCs w:val="28"/>
        </w:rPr>
        <w:t xml:space="preserve">12,9</w:t>
      </w:r>
      <w:r>
        <w:rPr>
          <w:bCs/>
          <w:sz w:val="28"/>
          <w:szCs w:val="28"/>
        </w:rPr>
        <w:t xml:space="preserve"> % от общей массы собственных доходов);</w:t>
      </w:r>
      <w:r>
        <w:rPr>
          <w:bCs/>
          <w:sz w:val="28"/>
          <w:szCs w:val="28"/>
        </w:rPr>
      </w:r>
    </w:p>
    <w:p>
      <w:pPr>
        <w:pStyle w:val="692"/>
        <w:numPr>
          <w:ilvl w:val="0"/>
          <w:numId w:val="3"/>
        </w:numPr>
        <w:ind w:left="0" w:firstLine="180"/>
        <w:jc w:val="both"/>
        <w:spacing w:after="0" w:line="240" w:lineRule="auto"/>
        <w:tabs>
          <w:tab w:val="clear" w:pos="540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налог на доходы физических лиц </w:t>
      </w:r>
      <w:r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131,8</w:t>
      </w:r>
      <w:r>
        <w:rPr>
          <w:bCs/>
          <w:sz w:val="28"/>
          <w:szCs w:val="28"/>
        </w:rPr>
        <w:t xml:space="preserve"> тыс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ублей (</w:t>
      </w:r>
      <w:r>
        <w:rPr>
          <w:bCs/>
          <w:sz w:val="28"/>
          <w:szCs w:val="28"/>
        </w:rPr>
        <w:t xml:space="preserve">6,3</w:t>
      </w:r>
      <w:r>
        <w:rPr>
          <w:bCs/>
          <w:sz w:val="28"/>
          <w:szCs w:val="28"/>
        </w:rPr>
        <w:t xml:space="preserve"> %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общей </w:t>
      </w:r>
      <w:r>
        <w:rPr>
          <w:bCs/>
          <w:sz w:val="28"/>
          <w:szCs w:val="28"/>
        </w:rPr>
        <w:t xml:space="preserve">массы собственных доходов)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692"/>
        <w:ind w:left="540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Расходы</w:t>
      </w:r>
      <w:r>
        <w:rPr>
          <w:b/>
          <w:sz w:val="28"/>
          <w:szCs w:val="28"/>
          <w:u w:val="singl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поселения  </w:t>
      </w:r>
      <w:r>
        <w:rPr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2024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исполнена  в сумме </w:t>
      </w:r>
      <w:r>
        <w:rPr>
          <w:sz w:val="28"/>
          <w:szCs w:val="28"/>
        </w:rPr>
        <w:t xml:space="preserve">4683,1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Объем расходов муниципального образования, направленный на обеспечение оплаты труда с начислениями всех категорий работников бюджетной сферы за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составил  </w:t>
      </w:r>
      <w:r>
        <w:rPr>
          <w:sz w:val="28"/>
          <w:szCs w:val="28"/>
        </w:rPr>
        <w:t xml:space="preserve">1828,1</w:t>
      </w:r>
      <w:r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На реализацию</w:t>
      </w:r>
      <w:r>
        <w:rPr>
          <w:bCs/>
          <w:color w:val="000000"/>
          <w:sz w:val="28"/>
          <w:szCs w:val="28"/>
        </w:rPr>
        <w:t xml:space="preserve"> функций органов власти </w:t>
      </w:r>
      <w:r>
        <w:rPr>
          <w:bCs/>
          <w:color w:val="000000"/>
          <w:sz w:val="28"/>
          <w:szCs w:val="28"/>
        </w:rPr>
        <w:t xml:space="preserve">Русскохаланского</w:t>
      </w:r>
      <w:r>
        <w:rPr>
          <w:bCs/>
          <w:color w:val="000000"/>
          <w:sz w:val="28"/>
          <w:szCs w:val="28"/>
        </w:rPr>
        <w:t xml:space="preserve"> с/поселения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бюджете муниципального образования «</w:t>
      </w:r>
      <w:r>
        <w:rPr>
          <w:sz w:val="28"/>
          <w:szCs w:val="28"/>
        </w:rPr>
        <w:t xml:space="preserve">Русскохаланское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освоены в сумме </w:t>
      </w:r>
      <w:r>
        <w:rPr>
          <w:sz w:val="28"/>
          <w:szCs w:val="28"/>
        </w:rPr>
        <w:t xml:space="preserve">2314,2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в том числе на оплату труда с начислениями  </w:t>
      </w:r>
      <w:r>
        <w:rPr>
          <w:sz w:val="28"/>
          <w:szCs w:val="28"/>
        </w:rPr>
        <w:t xml:space="preserve">1567,3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Расходы на обеспечение деятельности составили </w:t>
      </w:r>
      <w:r>
        <w:rPr>
          <w:sz w:val="28"/>
          <w:szCs w:val="28"/>
        </w:rPr>
        <w:t xml:space="preserve">740,4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фонд в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году не использовался.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проведение мероприятий по обеспечению пожарной безопасности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рамках подпрограммы «</w:t>
      </w:r>
      <w:r>
        <w:rPr>
          <w:sz w:val="28"/>
          <w:szCs w:val="28"/>
        </w:rPr>
        <w:t xml:space="preserve">Обеспечение безопасности жизнедеятельности населения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 xml:space="preserve">» в 2024 году составили 30,8 тыс. рублей.</w:t>
      </w:r>
      <w:r>
        <w:rPr>
          <w:sz w:val="28"/>
          <w:szCs w:val="28"/>
        </w:rPr>
      </w:r>
    </w:p>
    <w:p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Другие вопросы в области национальной экономики в рамках подпрограммы «Благоустройство </w:t>
      </w:r>
      <w:r>
        <w:rPr>
          <w:sz w:val="28"/>
          <w:szCs w:val="28"/>
        </w:rPr>
        <w:t xml:space="preserve">Русскохалан</w:t>
      </w:r>
      <w:r>
        <w:rPr>
          <w:sz w:val="28"/>
          <w:szCs w:val="28"/>
        </w:rPr>
        <w:t xml:space="preserve">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>
        <w:rPr>
          <w:sz w:val="28"/>
          <w:szCs w:val="28"/>
        </w:rPr>
        <w:t xml:space="preserve">Русскохалан</w:t>
      </w:r>
      <w:r>
        <w:rPr>
          <w:sz w:val="28"/>
          <w:szCs w:val="28"/>
        </w:rPr>
        <w:t xml:space="preserve">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за 2024 год составили 146,0 тыс. рублей.</w:t>
      </w:r>
      <w:r>
        <w:rPr>
          <w:bCs/>
          <w:color w:val="000000"/>
          <w:sz w:val="28"/>
          <w:szCs w:val="28"/>
        </w:rPr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Расходы на б</w:t>
      </w:r>
      <w:r>
        <w:rPr>
          <w:bCs/>
          <w:color w:val="000000"/>
          <w:sz w:val="28"/>
          <w:szCs w:val="28"/>
        </w:rPr>
        <w:t xml:space="preserve">лагоустройство населенных пунктов в рамках подпрограммы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«Благоустройство </w:t>
      </w:r>
      <w:r>
        <w:rPr>
          <w:bCs/>
          <w:color w:val="000000"/>
          <w:sz w:val="28"/>
          <w:szCs w:val="28"/>
        </w:rPr>
        <w:t xml:space="preserve">Русскохаланского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>
        <w:rPr>
          <w:bCs/>
          <w:color w:val="000000"/>
          <w:sz w:val="28"/>
          <w:szCs w:val="28"/>
        </w:rPr>
        <w:t xml:space="preserve">Русскохаланского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за </w:t>
      </w:r>
      <w:r>
        <w:rPr>
          <w:bCs/>
          <w:color w:val="000000"/>
          <w:sz w:val="28"/>
          <w:szCs w:val="28"/>
        </w:rPr>
        <w:t xml:space="preserve">2024</w:t>
      </w:r>
      <w:r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составили </w:t>
      </w:r>
      <w:r>
        <w:rPr>
          <w:bCs/>
          <w:color w:val="000000"/>
          <w:sz w:val="28"/>
          <w:szCs w:val="28"/>
        </w:rPr>
        <w:t xml:space="preserve">1913,9</w:t>
      </w:r>
      <w:r>
        <w:rPr>
          <w:bCs/>
          <w:color w:val="000000"/>
          <w:sz w:val="28"/>
          <w:szCs w:val="28"/>
        </w:rPr>
        <w:t xml:space="preserve"> тыс.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рублей.</w:t>
      </w:r>
      <w:r>
        <w:rPr>
          <w:bCs/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за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 xml:space="preserve">139,1</w:t>
      </w:r>
      <w:r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 обеспечение мероприятий по проведению оздоровительной кампании детей  в рамках </w:t>
      </w:r>
      <w:r>
        <w:rPr>
          <w:bCs/>
          <w:color w:val="000000"/>
          <w:sz w:val="28"/>
          <w:szCs w:val="28"/>
        </w:rPr>
        <w:t xml:space="preserve">подпрограммы «Вовлечение в занятие физической культурой и спортом жителей </w:t>
      </w:r>
      <w:r>
        <w:rPr>
          <w:bCs/>
          <w:color w:val="000000"/>
          <w:sz w:val="28"/>
          <w:szCs w:val="28"/>
        </w:rPr>
        <w:t xml:space="preserve">Русскохаланского</w:t>
      </w:r>
      <w:r>
        <w:rPr>
          <w:bCs/>
          <w:color w:val="000000"/>
          <w:sz w:val="28"/>
          <w:szCs w:val="28"/>
        </w:rPr>
        <w:t xml:space="preserve"> сельского поселения»</w:t>
      </w:r>
      <w:r>
        <w:rPr>
          <w:color w:val="000000"/>
          <w:sz w:val="28"/>
          <w:szCs w:val="28"/>
        </w:rPr>
        <w:t xml:space="preserve"> муниципальной программы «Устойчивое развитие сельских территорий </w:t>
      </w:r>
      <w:r>
        <w:rPr>
          <w:sz w:val="28"/>
          <w:szCs w:val="28"/>
        </w:rPr>
        <w:t xml:space="preserve">Русскохаланского </w:t>
      </w:r>
      <w:r>
        <w:rPr>
          <w:color w:val="000000"/>
          <w:sz w:val="28"/>
          <w:szCs w:val="28"/>
        </w:rPr>
        <w:t xml:space="preserve">сельского поселения Чернянского района Белгородской области»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году были израсходованы средства бюджета в сумме </w:t>
      </w:r>
      <w:r>
        <w:rPr>
          <w:sz w:val="28"/>
          <w:szCs w:val="28"/>
        </w:rPr>
        <w:t xml:space="preserve">139,1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>
        <w:rPr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</w:rPr>
        <w:t xml:space="preserve">Глава </w:t>
      </w:r>
      <w:r>
        <w:rPr>
          <w:b/>
          <w:sz w:val="28"/>
        </w:rPr>
        <w:t xml:space="preserve">администрации </w:t>
      </w:r>
      <w:r>
        <w:rPr>
          <w:b/>
          <w:sz w:val="28"/>
        </w:rPr>
        <w:t xml:space="preserve">Русскохаланского</w:t>
      </w:r>
      <w:r>
        <w:rPr>
          <w:b/>
          <w:sz w:val="28"/>
        </w:rPr>
        <w:t xml:space="preserve"> </w:t>
      </w:r>
      <w:r>
        <w:rPr>
          <w:b/>
          <w:sz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</w:rPr>
      </w:r>
      <w:r>
        <w:rPr>
          <w:b/>
          <w:sz w:val="28"/>
        </w:rPr>
        <w:t xml:space="preserve">сельского поселения                                           </w:t>
      </w:r>
      <w:r>
        <w:rPr>
          <w:b/>
          <w:sz w:val="28"/>
        </w:rPr>
        <w:t xml:space="preserve">        </w:t>
      </w:r>
      <w:r>
        <w:rPr>
          <w:b/>
          <w:sz w:val="28"/>
        </w:rPr>
        <w:t xml:space="preserve">             </w:t>
      </w:r>
      <w:r>
        <w:rPr>
          <w:b/>
          <w:sz w:val="28"/>
        </w:rPr>
        <w:t xml:space="preserve">Г.И. </w:t>
      </w:r>
      <w:r>
        <w:rPr>
          <w:b/>
          <w:sz w:val="28"/>
        </w:rPr>
        <w:t xml:space="preserve">Сбитнева</w:t>
      </w:r>
      <w:r>
        <w:rPr>
          <w:b/>
          <w:sz w:val="28"/>
        </w:rPr>
      </w:r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sectPr>
      <w:headerReference w:type="even" r:id="rId9"/>
      <w:footnotePr/>
      <w:endnotePr/>
      <w:type w:val="nextPage"/>
      <w:pgSz w:w="11906" w:h="16838" w:orient="portrait"/>
      <w:pgMar w:top="709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rStyle w:val="694"/>
      </w:rPr>
      <w:framePr w:wrap="around" w:vAnchor="text" w:hAnchor="margin" w:xAlign="center" w:y="1"/>
    </w:pPr>
    <w:r>
      <w:rPr>
        <w:rStyle w:val="694"/>
      </w:rPr>
      <w:fldChar w:fldCharType="begin"/>
    </w:r>
    <w:r>
      <w:rPr>
        <w:rStyle w:val="694"/>
      </w:rPr>
      <w:instrText xml:space="preserve">PAGE  </w:instrText>
    </w:r>
    <w:r>
      <w:rPr>
        <w:rStyle w:val="694"/>
      </w:rPr>
      <w:fldChar w:fldCharType="end"/>
    </w:r>
    <w:r>
      <w:rPr>
        <w:rStyle w:val="694"/>
      </w:rPr>
    </w:r>
  </w:p>
  <w:p>
    <w:pPr>
      <w:pStyle w:val="6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95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0" w:hanging="360"/>
        <w:tabs>
          <w:tab w:val="num" w:pos="54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4"/>
    <w:link w:val="68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4"/>
    <w:link w:val="68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4"/>
    <w:link w:val="687"/>
    <w:uiPriority w:val="10"/>
    <w:rPr>
      <w:sz w:val="48"/>
      <w:szCs w:val="48"/>
    </w:rPr>
  </w:style>
  <w:style w:type="character" w:styleId="37">
    <w:name w:val="Subtitle Char"/>
    <w:basedOn w:val="684"/>
    <w:link w:val="703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693"/>
    <w:uiPriority w:val="99"/>
  </w:style>
  <w:style w:type="character" w:styleId="45">
    <w:name w:val="Footer Char"/>
    <w:basedOn w:val="684"/>
    <w:link w:val="698"/>
    <w:uiPriority w:val="99"/>
  </w:style>
  <w:style w:type="paragraph" w:styleId="4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8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  <w:rPr>
      <w:sz w:val="24"/>
      <w:szCs w:val="24"/>
    </w:rPr>
  </w:style>
  <w:style w:type="paragraph" w:styleId="681">
    <w:name w:val="Heading 1"/>
    <w:basedOn w:val="680"/>
    <w:next w:val="680"/>
    <w:link w:val="695"/>
    <w:qFormat/>
    <w:pPr>
      <w:jc w:val="center"/>
      <w:keepNext/>
      <w:outlineLvl w:val="0"/>
    </w:pPr>
    <w:rPr>
      <w:b/>
      <w:sz w:val="28"/>
      <w:szCs w:val="20"/>
    </w:rPr>
  </w:style>
  <w:style w:type="paragraph" w:styleId="682">
    <w:name w:val="Heading 2"/>
    <w:basedOn w:val="680"/>
    <w:next w:val="680"/>
    <w:link w:val="701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83">
    <w:name w:val="Heading 3"/>
    <w:basedOn w:val="680"/>
    <w:next w:val="680"/>
    <w:link w:val="702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Title"/>
    <w:basedOn w:val="680"/>
    <w:qFormat/>
    <w:pPr>
      <w:jc w:val="center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688">
    <w:name w:val="Body Text Indent"/>
    <w:basedOn w:val="680"/>
    <w:link w:val="700"/>
    <w:pPr>
      <w:ind w:firstLine="348"/>
      <w:jc w:val="both"/>
    </w:pPr>
    <w:rPr>
      <w:sz w:val="28"/>
    </w:rPr>
  </w:style>
  <w:style w:type="paragraph" w:styleId="689">
    <w:name w:val="Body Text"/>
    <w:basedOn w:val="680"/>
    <w:pPr>
      <w:jc w:val="both"/>
    </w:pPr>
    <w:rPr>
      <w:sz w:val="28"/>
    </w:rPr>
  </w:style>
  <w:style w:type="paragraph" w:styleId="690">
    <w:name w:val="Balloon Text"/>
    <w:basedOn w:val="680"/>
    <w:link w:val="691"/>
    <w:rPr>
      <w:rFonts w:ascii="Tahoma" w:hAnsi="Tahoma" w:cs="Tahoma"/>
      <w:sz w:val="16"/>
      <w:szCs w:val="16"/>
    </w:rPr>
  </w:style>
  <w:style w:type="character" w:styleId="691" w:customStyle="1">
    <w:name w:val="Текст выноски Знак"/>
    <w:basedOn w:val="684"/>
    <w:link w:val="690"/>
    <w:rPr>
      <w:rFonts w:ascii="Tahoma" w:hAnsi="Tahoma" w:cs="Tahoma"/>
      <w:sz w:val="16"/>
      <w:szCs w:val="16"/>
    </w:rPr>
  </w:style>
  <w:style w:type="paragraph" w:styleId="692">
    <w:name w:val="Body Text 2"/>
    <w:basedOn w:val="680"/>
    <w:link w:val="696"/>
    <w:pPr>
      <w:spacing w:after="120" w:line="480" w:lineRule="auto"/>
    </w:pPr>
  </w:style>
  <w:style w:type="paragraph" w:styleId="693">
    <w:name w:val="Header"/>
    <w:basedOn w:val="680"/>
    <w:pPr>
      <w:tabs>
        <w:tab w:val="center" w:pos="4677" w:leader="none"/>
        <w:tab w:val="right" w:pos="9355" w:leader="none"/>
      </w:tabs>
    </w:pPr>
  </w:style>
  <w:style w:type="character" w:styleId="694">
    <w:name w:val="page number"/>
    <w:basedOn w:val="684"/>
  </w:style>
  <w:style w:type="character" w:styleId="695" w:customStyle="1">
    <w:name w:val="Заголовок 1 Знак"/>
    <w:basedOn w:val="684"/>
    <w:link w:val="681"/>
    <w:rPr>
      <w:b/>
      <w:sz w:val="28"/>
    </w:rPr>
  </w:style>
  <w:style w:type="character" w:styleId="696" w:customStyle="1">
    <w:name w:val="Основной текст 2 Знак"/>
    <w:basedOn w:val="684"/>
    <w:link w:val="692"/>
    <w:rPr>
      <w:sz w:val="24"/>
      <w:szCs w:val="24"/>
    </w:rPr>
  </w:style>
  <w:style w:type="character" w:styleId="697">
    <w:name w:val="Hyperlink"/>
    <w:basedOn w:val="684"/>
    <w:rPr>
      <w:color w:val="0000ff"/>
      <w:u w:val="single"/>
    </w:rPr>
  </w:style>
  <w:style w:type="paragraph" w:styleId="698">
    <w:name w:val="Footer"/>
    <w:basedOn w:val="680"/>
    <w:link w:val="699"/>
    <w:pPr>
      <w:tabs>
        <w:tab w:val="center" w:pos="4677" w:leader="none"/>
        <w:tab w:val="right" w:pos="9355" w:leader="none"/>
      </w:tabs>
    </w:pPr>
  </w:style>
  <w:style w:type="character" w:styleId="699" w:customStyle="1">
    <w:name w:val="Нижний колонтитул Знак"/>
    <w:basedOn w:val="684"/>
    <w:link w:val="698"/>
    <w:rPr>
      <w:sz w:val="24"/>
      <w:szCs w:val="24"/>
    </w:rPr>
  </w:style>
  <w:style w:type="character" w:styleId="700" w:customStyle="1">
    <w:name w:val="Основной текст с отступом Знак"/>
    <w:basedOn w:val="684"/>
    <w:link w:val="688"/>
    <w:rPr>
      <w:sz w:val="28"/>
      <w:szCs w:val="24"/>
    </w:rPr>
  </w:style>
  <w:style w:type="character" w:styleId="701" w:customStyle="1">
    <w:name w:val="Заголовок 2 Знак"/>
    <w:basedOn w:val="684"/>
    <w:link w:val="682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702" w:customStyle="1">
    <w:name w:val="Заголовок 3 Знак"/>
    <w:basedOn w:val="684"/>
    <w:link w:val="683"/>
    <w:rPr>
      <w:rFonts w:ascii="Cambria" w:hAnsi="Cambria" w:eastAsia="Times New Roman" w:cs="Times New Roman"/>
      <w:b/>
      <w:bCs/>
      <w:sz w:val="26"/>
      <w:szCs w:val="26"/>
    </w:rPr>
  </w:style>
  <w:style w:type="paragraph" w:styleId="703">
    <w:name w:val="Subtitle"/>
    <w:basedOn w:val="680"/>
    <w:link w:val="704"/>
    <w:qFormat/>
    <w:pPr>
      <w:jc w:val="center"/>
    </w:pPr>
    <w:rPr>
      <w:b/>
      <w:i/>
      <w:szCs w:val="20"/>
    </w:rPr>
  </w:style>
  <w:style w:type="character" w:styleId="704" w:customStyle="1">
    <w:name w:val="Подзаголовок Знак"/>
    <w:basedOn w:val="684"/>
    <w:link w:val="703"/>
    <w:rPr>
      <w:b/>
      <w:i/>
      <w:sz w:val="24"/>
    </w:rPr>
  </w:style>
  <w:style w:type="table" w:styleId="705">
    <w:name w:val="Table Grid"/>
    <w:basedOn w:val="68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_1381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29A0C-9912-44CE-A5CA-576DB2BC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revision>4</cp:revision>
  <dcterms:created xsi:type="dcterms:W3CDTF">2025-03-25T13:43:00Z</dcterms:created>
  <dcterms:modified xsi:type="dcterms:W3CDTF">2025-04-29T13:40:48Z</dcterms:modified>
</cp:coreProperties>
</file>