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Протокол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публичных слушаний по проекту решения земского собрания Русскохаланского сельского поселения «О внесении изменений и дополнений в Устав </w:t>
      </w:r>
      <w:r>
        <w:rPr>
          <w:b/>
          <w:sz w:val="27"/>
        </w:rPr>
        <w:t xml:space="preserve">Русскохаланского</w:t>
      </w:r>
      <w:r>
        <w:rPr>
          <w:sz w:val="27"/>
        </w:rPr>
        <w:t xml:space="preserve"> </w:t>
      </w:r>
      <w:r>
        <w:rPr>
          <w:b/>
          <w:color w:val="000000"/>
          <w:sz w:val="27"/>
          <w:szCs w:val="28"/>
        </w:rPr>
        <w:t xml:space="preserve">сельского поселения муниципального района «Чернянский район» Белгородской области»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jc w:val="both"/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>
        <w:rPr>
          <w:color w:val="000000"/>
          <w:sz w:val="27"/>
        </w:rPr>
      </w:r>
    </w:p>
    <w:p>
      <w:pPr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с</w:t>
      </w:r>
      <w:r>
        <w:rPr>
          <w:color w:val="000000"/>
          <w:sz w:val="27"/>
          <w:szCs w:val="28"/>
        </w:rPr>
        <w:t xml:space="preserve">. </w:t>
      </w:r>
      <w:r>
        <w:rPr>
          <w:color w:val="000000"/>
          <w:sz w:val="27"/>
          <w:szCs w:val="28"/>
        </w:rPr>
        <w:t xml:space="preserve">Русская</w:t>
      </w:r>
      <w:r>
        <w:rPr>
          <w:color w:val="000000"/>
          <w:sz w:val="27"/>
          <w:szCs w:val="28"/>
        </w:rPr>
        <w:t xml:space="preserve"> Халань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  <w:tab/>
        <w:tab/>
        <w:t xml:space="preserve">19 декабря 2024</w:t>
      </w:r>
      <w:r>
        <w:rPr>
          <w:sz w:val="27"/>
          <w:szCs w:val="28"/>
        </w:rPr>
        <w:t xml:space="preserve"> года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 xml:space="preserve">Присутствовали - </w:t>
      </w:r>
      <w:r>
        <w:rPr>
          <w:color w:val="000000" w:themeColor="text1"/>
          <w:sz w:val="27"/>
          <w:szCs w:val="28"/>
        </w:rPr>
        <w:t xml:space="preserve">26</w:t>
      </w:r>
      <w:r>
        <w:rPr>
          <w:color w:val="000000" w:themeColor="text1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color w:val="000000" w:themeColor="text1"/>
          <w:sz w:val="27"/>
        </w:rPr>
      </w:r>
      <w:r>
        <w:rPr>
          <w:color w:val="000000" w:themeColor="text1"/>
          <w:sz w:val="27"/>
          <w:szCs w:val="28"/>
        </w:rPr>
      </w:r>
    </w:p>
    <w:p>
      <w:pPr>
        <w:ind w:firstLine="540"/>
        <w:jc w:val="both"/>
        <w:rPr>
          <w:sz w:val="27"/>
          <w:szCs w:val="28"/>
        </w:rPr>
      </w:pPr>
      <w:r>
        <w:rPr>
          <w:color w:val="000000"/>
          <w:sz w:val="27"/>
          <w:szCs w:val="28"/>
        </w:rPr>
        <w:t xml:space="preserve">Председательствующий на публичных слушаниях - </w:t>
      </w:r>
      <w:r>
        <w:rPr>
          <w:sz w:val="27"/>
          <w:szCs w:val="28"/>
        </w:rPr>
        <w:t xml:space="preserve">глава администрации </w:t>
      </w:r>
      <w:r>
        <w:rPr>
          <w:sz w:val="27"/>
        </w:rPr>
        <w:t xml:space="preserve">Русскохаланского </w:t>
      </w:r>
      <w:r>
        <w:rPr>
          <w:sz w:val="27"/>
          <w:szCs w:val="28"/>
        </w:rPr>
        <w:t xml:space="preserve">сельского поселения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Г.И. Сбитнева</w:t>
      </w:r>
      <w:r>
        <w:rPr>
          <w:sz w:val="27"/>
          <w:szCs w:val="28"/>
        </w:rPr>
        <w:t xml:space="preserve">.</w:t>
      </w:r>
      <w:r>
        <w:rPr>
          <w:sz w:val="27"/>
        </w:rPr>
      </w:r>
      <w:r>
        <w:rPr>
          <w:sz w:val="27"/>
          <w:szCs w:val="28"/>
        </w:rPr>
      </w:r>
    </w:p>
    <w:p>
      <w:pPr>
        <w:ind w:firstLine="540"/>
        <w:jc w:val="both"/>
        <w:rPr>
          <w:color w:val="000000"/>
          <w:sz w:val="24"/>
          <w:szCs w:val="8"/>
        </w:rPr>
      </w:pPr>
      <w:r>
        <w:rPr>
          <w:color w:val="000000"/>
          <w:sz w:val="24"/>
          <w:szCs w:val="8"/>
        </w:rPr>
      </w:r>
      <w:r>
        <w:rPr>
          <w:sz w:val="24"/>
        </w:rPr>
      </w:r>
      <w:r>
        <w:rPr>
          <w:color w:val="000000"/>
          <w:sz w:val="24"/>
          <w:szCs w:val="8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Повестка дня: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 проекте решения земского собрания Русскохаланского сельского поселения 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 xml:space="preserve">сельского поселения муниципального района «Чернянский район</w:t>
      </w:r>
      <w:r>
        <w:rPr>
          <w:color w:val="000000"/>
          <w:sz w:val="27"/>
          <w:szCs w:val="28"/>
        </w:rPr>
        <w:t xml:space="preserve">» Белгородской области»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  <w:r>
        <w:rPr>
          <w:sz w:val="24"/>
        </w:rPr>
      </w:r>
      <w:r>
        <w:rPr>
          <w:color w:val="000000"/>
          <w:sz w:val="24"/>
          <w:szCs w:val="28"/>
        </w:rPr>
      </w:r>
    </w:p>
    <w:p>
      <w:pPr>
        <w:ind w:firstLine="540"/>
        <w:jc w:val="both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Слушали: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Главу администрации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 xml:space="preserve">сельского поселения муниципального района «Чернянский район» Белгородской области Г.И. Сбитневу.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sz w:val="24"/>
        </w:rPr>
      </w:r>
      <w:r>
        <w:rPr>
          <w:b/>
          <w:sz w:val="24"/>
          <w:szCs w:val="28"/>
        </w:rPr>
      </w:r>
    </w:p>
    <w:p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Выступили:</w:t>
      </w:r>
      <w:r>
        <w:rPr>
          <w:sz w:val="27"/>
        </w:rPr>
      </w:r>
      <w:r>
        <w:rPr>
          <w:b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 xml:space="preserve">1.</w:t>
      </w:r>
      <w:r>
        <w:rPr>
          <w:color w:val="ff0000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Озорнина З.Н</w:t>
      </w:r>
      <w:r>
        <w:rPr>
          <w:sz w:val="27"/>
          <w:szCs w:val="28"/>
        </w:rPr>
        <w:t xml:space="preserve">. – председатель совета ветеранов </w:t>
      </w:r>
      <w:r>
        <w:rPr>
          <w:sz w:val="27"/>
        </w:rPr>
        <w:t xml:space="preserve">Русскохаланского </w:t>
      </w:r>
      <w:r>
        <w:rPr>
          <w:sz w:val="27"/>
          <w:szCs w:val="28"/>
        </w:rPr>
        <w:t xml:space="preserve">сельского поселения</w:t>
      </w:r>
      <w:r>
        <w:rPr>
          <w:color w:val="000000"/>
          <w:sz w:val="27"/>
          <w:szCs w:val="28"/>
        </w:rPr>
        <w:t xml:space="preserve"> предложила о</w:t>
      </w:r>
      <w:r>
        <w:rPr>
          <w:color w:val="000000"/>
          <w:sz w:val="27"/>
          <w:szCs w:val="28"/>
        </w:rPr>
        <w:t xml:space="preserve">добрить проект решения </w:t>
      </w:r>
      <w:r>
        <w:rPr>
          <w:color w:val="000000"/>
          <w:sz w:val="27"/>
          <w:szCs w:val="28"/>
        </w:rPr>
        <w:t xml:space="preserve">земского собрания Русскохаланского сельского поселения </w:t>
      </w:r>
      <w:r>
        <w:rPr>
          <w:color w:val="000000"/>
          <w:sz w:val="27"/>
          <w:szCs w:val="28"/>
        </w:rPr>
        <w:t xml:space="preserve">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 xml:space="preserve">сельского поселения муниципального района «Чернянский район» Белгородской области».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Лисицкая Е.В.</w:t>
      </w:r>
      <w:r>
        <w:rPr>
          <w:sz w:val="27"/>
          <w:szCs w:val="28"/>
        </w:rPr>
        <w:t xml:space="preserve"> – пенсионер</w:t>
      </w:r>
      <w:r>
        <w:rPr>
          <w:sz w:val="27"/>
          <w:szCs w:val="28"/>
        </w:rPr>
        <w:t xml:space="preserve">, поддержала предложение </w:t>
      </w:r>
      <w:r>
        <w:rPr>
          <w:color w:val="000000" w:themeColor="text1"/>
          <w:sz w:val="27"/>
          <w:szCs w:val="28"/>
        </w:rPr>
        <w:t xml:space="preserve">Озорниной З.Н</w:t>
      </w:r>
      <w:r>
        <w:rPr>
          <w:color w:val="000000" w:themeColor="text1"/>
          <w:sz w:val="27"/>
          <w:szCs w:val="28"/>
        </w:rPr>
        <w:t xml:space="preserve">.</w:t>
      </w:r>
      <w:r>
        <w:rPr>
          <w:color w:val="000000"/>
          <w:sz w:val="27"/>
          <w:szCs w:val="28"/>
        </w:rPr>
        <w:t xml:space="preserve"> об одобрении </w:t>
      </w:r>
      <w:r>
        <w:rPr>
          <w:color w:val="000000"/>
          <w:sz w:val="27"/>
          <w:szCs w:val="28"/>
        </w:rPr>
        <w:t xml:space="preserve">проекта решения </w:t>
      </w:r>
      <w:r>
        <w:rPr>
          <w:color w:val="000000"/>
          <w:sz w:val="27"/>
          <w:szCs w:val="28"/>
        </w:rPr>
        <w:t xml:space="preserve">земского собрания Русскохаланского сельского поселения </w:t>
      </w:r>
      <w:r>
        <w:rPr>
          <w:color w:val="000000"/>
          <w:sz w:val="27"/>
          <w:szCs w:val="28"/>
        </w:rPr>
        <w:t xml:space="preserve">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 xml:space="preserve">сельского поселения муниципального района «Чернянский район» Белгородской области».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</w:r>
      <w:r>
        <w:rPr>
          <w:sz w:val="24"/>
        </w:rPr>
      </w:r>
      <w:r>
        <w:rPr>
          <w:color w:val="000000"/>
          <w:sz w:val="24"/>
          <w:szCs w:val="16"/>
        </w:rPr>
      </w:r>
    </w:p>
    <w:p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Решили:</w:t>
      </w:r>
      <w:r>
        <w:rPr>
          <w:sz w:val="27"/>
        </w:rPr>
      </w:r>
      <w:r>
        <w:rPr>
          <w:b/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Одобрить проект решения </w:t>
      </w:r>
      <w:r>
        <w:rPr>
          <w:color w:val="000000"/>
          <w:sz w:val="27"/>
          <w:szCs w:val="28"/>
        </w:rPr>
        <w:t xml:space="preserve">земского собрания Русскохаланского сельского поселения </w:t>
      </w:r>
      <w:r>
        <w:rPr>
          <w:color w:val="000000"/>
          <w:sz w:val="27"/>
          <w:szCs w:val="28"/>
        </w:rPr>
        <w:t xml:space="preserve">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 xml:space="preserve">сельского </w:t>
      </w:r>
      <w:r>
        <w:rPr>
          <w:color w:val="000000"/>
          <w:sz w:val="27"/>
          <w:szCs w:val="28"/>
        </w:rPr>
        <w:t xml:space="preserve">поселения муниципального района «Чернянский район» Белгородской области».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highlight w:val="none"/>
        </w:rPr>
      </w:r>
      <w:r>
        <w:rPr>
          <w:color w:val="000000"/>
          <w:sz w:val="24"/>
          <w:szCs w:val="28"/>
          <w:highlight w:val="none"/>
        </w:rPr>
      </w:r>
      <w:r>
        <w:rPr>
          <w:color w:val="000000"/>
          <w:sz w:val="24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  <w:highlight w:val="none"/>
        </w:rPr>
      </w:pPr>
      <w:r>
        <w:rPr>
          <w:b/>
          <w:color w:val="000000"/>
          <w:sz w:val="27"/>
          <w:szCs w:val="28"/>
        </w:rPr>
        <w:t xml:space="preserve">Голосовали:</w:t>
      </w:r>
      <w:r>
        <w:rPr>
          <w:sz w:val="27"/>
        </w:rPr>
      </w:r>
      <w:r>
        <w:rPr>
          <w:color w:val="000000"/>
          <w:sz w:val="27"/>
          <w:szCs w:val="28"/>
          <w:highlight w:val="none"/>
        </w:rPr>
      </w:r>
    </w:p>
    <w:p>
      <w:pPr>
        <w:ind w:firstLine="540"/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 xml:space="preserve">«За» - </w:t>
      </w:r>
      <w:r>
        <w:rPr>
          <w:color w:val="000000" w:themeColor="text1"/>
          <w:sz w:val="27"/>
          <w:szCs w:val="28"/>
        </w:rPr>
        <w:t xml:space="preserve">26</w:t>
      </w:r>
      <w:r>
        <w:rPr>
          <w:color w:val="000000" w:themeColor="text1"/>
          <w:sz w:val="27"/>
          <w:szCs w:val="28"/>
        </w:rPr>
        <w:t xml:space="preserve"> </w:t>
      </w:r>
      <w:r>
        <w:rPr>
          <w:color w:val="000000" w:themeColor="text1"/>
          <w:sz w:val="27"/>
          <w:szCs w:val="28"/>
        </w:rPr>
        <w:t xml:space="preserve">человек</w:t>
      </w:r>
      <w:r>
        <w:rPr>
          <w:color w:val="000000" w:themeColor="text1"/>
          <w:sz w:val="27"/>
        </w:rPr>
      </w:r>
      <w:r>
        <w:rPr>
          <w:color w:val="000000" w:themeColor="text1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«Против» - нет</w:t>
      </w:r>
      <w:r>
        <w:rPr>
          <w:sz w:val="27"/>
        </w:rPr>
      </w:r>
      <w:r>
        <w:rPr>
          <w:color w:val="000000"/>
          <w:sz w:val="27"/>
          <w:szCs w:val="28"/>
        </w:rPr>
      </w:r>
    </w:p>
    <w:p>
      <w:pPr>
        <w:ind w:firstLine="540"/>
        <w:jc w:val="both"/>
        <w:rPr>
          <w:color w:val="000000"/>
          <w:sz w:val="27"/>
          <w:szCs w:val="28"/>
          <w:highlight w:val="none"/>
        </w:rPr>
      </w:pPr>
      <w:r>
        <w:rPr>
          <w:color w:val="000000"/>
          <w:sz w:val="27"/>
          <w:szCs w:val="28"/>
        </w:rPr>
        <w:t xml:space="preserve">«Воздержалось» - нет</w:t>
      </w:r>
      <w:r>
        <w:rPr>
          <w:sz w:val="27"/>
        </w:rPr>
      </w:r>
      <w:r>
        <w:rPr>
          <w:color w:val="000000"/>
          <w:sz w:val="27"/>
          <w:szCs w:val="28"/>
          <w:highlight w:val="none"/>
        </w:rPr>
      </w:r>
    </w:p>
    <w:p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  <w:highlight w:val="none"/>
        </w:rPr>
        <w:t xml:space="preserve">(Заключение прилагается)</w:t>
      </w:r>
      <w:r>
        <w:rPr>
          <w:color w:val="000000"/>
          <w:sz w:val="27"/>
          <w:szCs w:val="28"/>
          <w:highlight w:val="none"/>
        </w:rPr>
      </w:r>
      <w:r>
        <w:rPr>
          <w:color w:val="000000"/>
          <w:sz w:val="27"/>
          <w:szCs w:val="28"/>
        </w:rPr>
      </w:r>
    </w:p>
    <w:p>
      <w:pPr>
        <w:rPr>
          <w:color w:val="000000"/>
          <w:sz w:val="27"/>
        </w:rPr>
      </w:pPr>
      <w:r>
        <w:rPr>
          <w:color w:val="000000"/>
          <w:sz w:val="27"/>
        </w:rPr>
      </w:r>
      <w:r>
        <w:rPr>
          <w:sz w:val="27"/>
        </w:rPr>
      </w:r>
      <w:r>
        <w:rPr>
          <w:color w:val="000000"/>
          <w:sz w:val="27"/>
        </w:rPr>
      </w:r>
    </w:p>
    <w:p>
      <w:pPr>
        <w:rPr>
          <w:b w:val="0"/>
          <w:color w:val="000000"/>
          <w:sz w:val="27"/>
          <w:szCs w:val="28"/>
        </w:rPr>
      </w:pPr>
      <w:r>
        <w:rPr>
          <w:b w:val="0"/>
          <w:color w:val="000000"/>
          <w:sz w:val="27"/>
          <w:szCs w:val="28"/>
        </w:rPr>
        <w:t xml:space="preserve">Председательствующий </w:t>
      </w:r>
      <w:r>
        <w:rPr>
          <w:b w:val="0"/>
        </w:rPr>
      </w:r>
      <w:r>
        <w:rPr>
          <w:b w:val="0"/>
          <w:color w:val="000000"/>
          <w:sz w:val="27"/>
          <w:szCs w:val="28"/>
        </w:rPr>
      </w:r>
    </w:p>
    <w:p>
      <w:pPr>
        <w:rPr>
          <w:b/>
          <w:color w:val="000000"/>
          <w:sz w:val="27"/>
          <w:szCs w:val="28"/>
        </w:rPr>
      </w:pPr>
      <w:r>
        <w:rPr>
          <w:b w:val="0"/>
          <w:color w:val="000000"/>
          <w:sz w:val="27"/>
          <w:szCs w:val="28"/>
        </w:rPr>
        <w:t xml:space="preserve">на публичных слушаниях </w:t>
        <w:tab/>
        <w:tab/>
      </w:r>
      <w:r>
        <w:rPr>
          <w:b w:val="0"/>
          <w:color w:val="000000"/>
          <w:sz w:val="27"/>
          <w:szCs w:val="28"/>
        </w:rPr>
        <w:tab/>
      </w:r>
      <w:r>
        <w:rPr>
          <w:b w:val="0"/>
          <w:color w:val="000000"/>
          <w:sz w:val="27"/>
          <w:szCs w:val="28"/>
        </w:rPr>
        <w:tab/>
      </w:r>
      <w:r>
        <w:rPr>
          <w:b w:val="0"/>
          <w:color w:val="000000"/>
          <w:sz w:val="27"/>
          <w:szCs w:val="28"/>
        </w:rPr>
        <w:tab/>
      </w:r>
      <w:r>
        <w:rPr>
          <w:b w:val="0"/>
          <w:color w:val="000000"/>
          <w:sz w:val="27"/>
          <w:szCs w:val="28"/>
        </w:rPr>
        <w:tab/>
        <w:t xml:space="preserve"> </w:t>
      </w:r>
      <w:r>
        <w:rPr>
          <w:b w:val="0"/>
          <w:color w:val="000000"/>
          <w:sz w:val="27"/>
          <w:szCs w:val="28"/>
        </w:rPr>
        <w:t xml:space="preserve">Г.И. Сбитнева</w:t>
      </w:r>
      <w:r>
        <w:rPr>
          <w:b w:val="0"/>
          <w:sz w:val="27"/>
        </w:rPr>
      </w:r>
      <w:r>
        <w:rPr>
          <w:b/>
          <w:color w:val="000000"/>
          <w:sz w:val="27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right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separate"/>
    </w:r>
    <w:r>
      <w:rPr>
        <w:rStyle w:val="895"/>
      </w:rPr>
      <w:t xml:space="preserve">2</w:t>
    </w:r>
    <w:r>
      <w:rPr>
        <w:rStyle w:val="895"/>
      </w:rPr>
      <w:fldChar w:fldCharType="end"/>
    </w:r>
    <w:r>
      <w:rPr>
        <w:rStyle w:val="895"/>
      </w:rPr>
    </w:r>
  </w:p>
  <w:p>
    <w:pPr>
      <w:pStyle w:val="89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right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</w:p>
  <w:p>
    <w:pPr>
      <w:pStyle w:val="894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Title Char"/>
    <w:basedOn w:val="712"/>
    <w:link w:val="735"/>
    <w:uiPriority w:val="10"/>
    <w:rPr>
      <w:sz w:val="48"/>
      <w:szCs w:val="48"/>
    </w:rPr>
  </w:style>
  <w:style w:type="character" w:styleId="706">
    <w:name w:val="Subtitle Char"/>
    <w:basedOn w:val="712"/>
    <w:link w:val="737"/>
    <w:uiPriority w:val="11"/>
    <w:rPr>
      <w:sz w:val="24"/>
      <w:szCs w:val="24"/>
    </w:rPr>
  </w:style>
  <w:style w:type="character" w:styleId="707">
    <w:name w:val="Quote Char"/>
    <w:link w:val="739"/>
    <w:uiPriority w:val="29"/>
    <w:rPr>
      <w:i/>
    </w:rPr>
  </w:style>
  <w:style w:type="character" w:styleId="708">
    <w:name w:val="Intense Quote Char"/>
    <w:link w:val="741"/>
    <w:uiPriority w:val="30"/>
    <w:rPr>
      <w:i/>
    </w:rPr>
  </w:style>
  <w:style w:type="character" w:styleId="709">
    <w:name w:val="Footnote Text Char"/>
    <w:link w:val="876"/>
    <w:uiPriority w:val="99"/>
    <w:rPr>
      <w:sz w:val="18"/>
    </w:rPr>
  </w:style>
  <w:style w:type="character" w:styleId="710">
    <w:name w:val="Endnote Text Char"/>
    <w:link w:val="879"/>
    <w:uiPriority w:val="99"/>
    <w:rPr>
      <w:sz w:val="20"/>
    </w:rPr>
  </w:style>
  <w:style w:type="paragraph" w:styleId="711" w:default="1">
    <w:name w:val="Normal"/>
    <w:qFormat/>
    <w:rPr>
      <w:lang w:eastAsia="zh-CN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Heading 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16" w:customStyle="1">
    <w:name w:val="Heading 1 Char"/>
    <w:link w:val="715"/>
    <w:uiPriority w:val="9"/>
    <w:rPr>
      <w:rFonts w:ascii="Arial" w:hAnsi="Arial" w:eastAsia="Arial"/>
      <w:sz w:val="40"/>
      <w:szCs w:val="40"/>
      <w:lang w:bidi="ar-SA"/>
    </w:rPr>
  </w:style>
  <w:style w:type="paragraph" w:styleId="717" w:customStyle="1">
    <w:name w:val="Heading 2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18" w:customStyle="1">
    <w:name w:val="Heading 2 Char"/>
    <w:link w:val="717"/>
    <w:uiPriority w:val="9"/>
    <w:rPr>
      <w:rFonts w:ascii="Arial" w:hAnsi="Arial" w:eastAsia="Arial"/>
      <w:sz w:val="34"/>
      <w:lang w:bidi="ar-SA"/>
    </w:rPr>
  </w:style>
  <w:style w:type="paragraph" w:styleId="719" w:customStyle="1">
    <w:name w:val="Heading 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20" w:customStyle="1">
    <w:name w:val="Heading 3 Char"/>
    <w:link w:val="719"/>
    <w:uiPriority w:val="9"/>
    <w:rPr>
      <w:rFonts w:ascii="Arial" w:hAnsi="Arial" w:eastAsia="Arial"/>
      <w:sz w:val="30"/>
      <w:szCs w:val="30"/>
      <w:lang w:bidi="ar-SA"/>
    </w:rPr>
  </w:style>
  <w:style w:type="paragraph" w:styleId="721" w:customStyle="1">
    <w:name w:val="Heading 4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22" w:customStyle="1">
    <w:name w:val="Heading 4 Char"/>
    <w:link w:val="721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723" w:customStyle="1">
    <w:name w:val="Heading 5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24" w:customStyle="1">
    <w:name w:val="Heading 5 Char"/>
    <w:link w:val="723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725" w:customStyle="1">
    <w:name w:val="Heading 6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26" w:customStyle="1">
    <w:name w:val="Heading 6 Char"/>
    <w:link w:val="725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727" w:customStyle="1">
    <w:name w:val="Heading 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28" w:customStyle="1">
    <w:name w:val="Heading 7 Char"/>
    <w:link w:val="727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29" w:customStyle="1">
    <w:name w:val="Heading 8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30" w:customStyle="1">
    <w:name w:val="Heading 8 Char"/>
    <w:link w:val="729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31" w:customStyle="1">
    <w:name w:val="Heading 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32" w:customStyle="1">
    <w:name w:val="Heading 9 Char"/>
    <w:link w:val="731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3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34">
    <w:name w:val="No Spacing"/>
    <w:uiPriority w:val="1"/>
    <w:qFormat/>
    <w:rPr>
      <w:lang w:eastAsia="zh-CN"/>
    </w:rPr>
  </w:style>
  <w:style w:type="paragraph" w:styleId="735">
    <w:name w:val="Title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  <w:lang w:bidi="ar-SA"/>
    </w:rPr>
  </w:style>
  <w:style w:type="paragraph" w:styleId="737">
    <w:name w:val="Subtitle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  <w:lang w:bidi="ar-SA"/>
    </w:rPr>
  </w:style>
  <w:style w:type="paragraph" w:styleId="739">
    <w:name w:val="Quote"/>
    <w:link w:val="740"/>
    <w:uiPriority w:val="29"/>
    <w:qFormat/>
    <w:pPr>
      <w:ind w:left="720" w:right="720"/>
    </w:pPr>
    <w:rPr>
      <w:i/>
      <w:lang w:eastAsia="zh-CN"/>
    </w:rPr>
  </w:style>
  <w:style w:type="character" w:styleId="740" w:customStyle="1">
    <w:name w:val="Цитата 2 Знак"/>
    <w:link w:val="739"/>
    <w:uiPriority w:val="29"/>
    <w:rPr>
      <w:i/>
      <w:lang w:val="ru-RU" w:eastAsia="zh-CN" w:bidi="ar-SA"/>
    </w:rPr>
  </w:style>
  <w:style w:type="paragraph" w:styleId="741">
    <w:name w:val="Intense Quote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42" w:customStyle="1">
    <w:name w:val="Выделенная цитата Знак"/>
    <w:link w:val="741"/>
    <w:uiPriority w:val="30"/>
    <w:rPr>
      <w:i/>
      <w:shd w:val="clear" w:color="auto" w:fill="f2f2f2"/>
      <w:lang w:val="ru-RU" w:eastAsia="zh-CN" w:bidi="ar-SA"/>
    </w:rPr>
  </w:style>
  <w:style w:type="paragraph" w:styleId="743" w:customStyle="1">
    <w:name w:val="Header"/>
    <w:link w:val="74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44" w:customStyle="1">
    <w:name w:val="Header Char"/>
    <w:link w:val="743"/>
    <w:uiPriority w:val="99"/>
    <w:rPr>
      <w:lang w:val="ru-RU" w:eastAsia="zh-CN" w:bidi="ar-SA"/>
    </w:rPr>
  </w:style>
  <w:style w:type="paragraph" w:styleId="745" w:customStyle="1">
    <w:name w:val="Footer"/>
    <w:link w:val="74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46" w:customStyle="1">
    <w:name w:val="Footer Char"/>
    <w:uiPriority w:val="99"/>
  </w:style>
  <w:style w:type="paragraph" w:styleId="747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48" w:customStyle="1">
    <w:name w:val="Caption Char"/>
    <w:link w:val="745"/>
    <w:uiPriority w:val="99"/>
    <w:rPr>
      <w:lang w:val="ru-RU" w:eastAsia="zh-CN" w:bidi="ar-SA"/>
    </w:rPr>
  </w:style>
  <w:style w:type="table" w:styleId="74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5">
    <w:name w:val="Hyperlink"/>
    <w:uiPriority w:val="99"/>
    <w:unhideWhenUsed/>
    <w:rPr>
      <w:color w:val="0000ff"/>
      <w:u w:val="single"/>
    </w:rPr>
  </w:style>
  <w:style w:type="paragraph" w:styleId="876">
    <w:name w:val="footnote text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semiHidden/>
    <w:rPr>
      <w:sz w:val="18"/>
      <w:lang w:bidi="ar-SA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link w:val="880"/>
    <w:uiPriority w:val="99"/>
    <w:semiHidden/>
    <w:unhideWhenUsed/>
    <w:rPr>
      <w:lang w:eastAsia="zh-CN"/>
    </w:rPr>
  </w:style>
  <w:style w:type="character" w:styleId="880" w:customStyle="1">
    <w:name w:val="Текст концевой сноски Знак"/>
    <w:link w:val="879"/>
    <w:uiPriority w:val="99"/>
    <w:semiHidden/>
    <w:rPr>
      <w:lang w:val="ru-RU" w:eastAsia="zh-CN" w:bidi="ar-SA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uiPriority w:val="39"/>
    <w:unhideWhenUsed/>
    <w:pPr>
      <w:spacing w:after="57"/>
    </w:pPr>
    <w:rPr>
      <w:lang w:eastAsia="zh-CN"/>
    </w:rPr>
  </w:style>
  <w:style w:type="paragraph" w:styleId="88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8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8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8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8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8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8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9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91">
    <w:name w:val="TOC Heading"/>
    <w:uiPriority w:val="39"/>
    <w:unhideWhenUsed/>
    <w:rPr>
      <w:lang w:eastAsia="zh-CN"/>
    </w:rPr>
  </w:style>
  <w:style w:type="paragraph" w:styleId="892">
    <w:name w:val="table of figures"/>
    <w:uiPriority w:val="99"/>
    <w:unhideWhenUsed/>
    <w:rPr>
      <w:lang w:eastAsia="zh-CN"/>
    </w:rPr>
  </w:style>
  <w:style w:type="paragraph" w:styleId="893">
    <w:name w:val="Balloon Text"/>
    <w:basedOn w:val="711"/>
    <w:semiHidden/>
    <w:rPr>
      <w:rFonts w:ascii="Tahoma" w:hAnsi="Tahoma"/>
      <w:sz w:val="16"/>
      <w:szCs w:val="16"/>
    </w:rPr>
  </w:style>
  <w:style w:type="paragraph" w:styleId="894">
    <w:name w:val="Footer"/>
    <w:basedOn w:val="711"/>
    <w:link w:val="898"/>
    <w:pPr>
      <w:tabs>
        <w:tab w:val="center" w:pos="4677" w:leader="none"/>
        <w:tab w:val="right" w:pos="9355" w:leader="none"/>
      </w:tabs>
    </w:pPr>
  </w:style>
  <w:style w:type="character" w:styleId="895">
    <w:name w:val="page number"/>
    <w:basedOn w:val="712"/>
  </w:style>
  <w:style w:type="paragraph" w:styleId="896">
    <w:name w:val="Header"/>
    <w:basedOn w:val="711"/>
    <w:link w:val="897"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712"/>
    <w:link w:val="896"/>
    <w:rPr>
      <w:rFonts w:ascii="Calibri" w:hAnsi="Calibri" w:eastAsia="Calibri"/>
      <w:sz w:val="22"/>
      <w:szCs w:val="22"/>
      <w:lang w:eastAsia="en-US"/>
    </w:rPr>
  </w:style>
  <w:style w:type="character" w:styleId="898" w:customStyle="1">
    <w:name w:val="Нижний колонтитул Знак"/>
    <w:basedOn w:val="712"/>
    <w:link w:val="894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2022-05-17T05:09:00Z</dcterms:created>
  <dcterms:modified xsi:type="dcterms:W3CDTF">2024-12-19T11:05:52Z</dcterms:modified>
</cp:coreProperties>
</file>