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F" w:rsidRDefault="00755707">
      <w:pPr>
        <w:pStyle w:val="Caption"/>
        <w:tabs>
          <w:tab w:val="left" w:pos="3064"/>
          <w:tab w:val="center" w:pos="4819"/>
        </w:tabs>
        <w:spacing w:line="240" w:lineRule="auto"/>
        <w:ind w:left="0"/>
        <w:jc w:val="center"/>
        <w:rPr>
          <w:sz w:val="24"/>
          <w:szCs w:val="24"/>
        </w:rPr>
      </w:pPr>
      <w:r>
        <w:rPr>
          <w:sz w:val="24"/>
          <w:szCs w:val="24"/>
        </w:rPr>
        <w:t>БЕЛГОРОДСКАЯ ОБЛАСТЬ</w:t>
      </w:r>
    </w:p>
    <w:p w:rsidR="008615FF" w:rsidRDefault="00755707">
      <w:pPr>
        <w:jc w:val="center"/>
        <w:rPr>
          <w:b/>
        </w:rPr>
      </w:pPr>
      <w:r>
        <w:rPr>
          <w:b/>
        </w:rPr>
        <w:t>ЧЕРНЯНСКИЙ РАЙОН</w:t>
      </w:r>
    </w:p>
    <w:p w:rsidR="008615FF" w:rsidRDefault="003C221C">
      <w:pPr>
        <w:jc w:val="center"/>
        <w:rPr>
          <w:b/>
          <w:sz w:val="14"/>
          <w:szCs w:val="28"/>
        </w:rPr>
      </w:pPr>
      <w:r w:rsidRPr="008615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1026" type="#_x0000_t75" style="position:absolute;left:0;text-align:left;margin-left:214.4pt;margin-top:30.85pt;width:37.5pt;height:48.2pt;z-index:251658240;mso-position-horizontal-relative:margin;mso-position-vertical-relative:margin">
            <v:imagedata r:id="rId8" o:title=""/>
            <v:path textboxrect="0,0,0,0"/>
            <w10:wrap anchorx="margin" anchory="margin"/>
          </v:shape>
        </w:pict>
      </w:r>
      <w:r w:rsidR="008615FF" w:rsidRPr="008615FF">
        <w:pict>
          <v:shape id="_x0000_s1027"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p>
    <w:p w:rsidR="003C221C" w:rsidRDefault="003C221C">
      <w:pPr>
        <w:pStyle w:val="Caption"/>
        <w:spacing w:line="240" w:lineRule="auto"/>
        <w:ind w:left="0"/>
        <w:jc w:val="center"/>
        <w:rPr>
          <w:sz w:val="24"/>
          <w:szCs w:val="24"/>
        </w:rPr>
      </w:pPr>
    </w:p>
    <w:p w:rsidR="003C221C" w:rsidRDefault="003C221C">
      <w:pPr>
        <w:pStyle w:val="Caption"/>
        <w:spacing w:line="240" w:lineRule="auto"/>
        <w:ind w:left="0"/>
        <w:jc w:val="center"/>
        <w:rPr>
          <w:sz w:val="24"/>
          <w:szCs w:val="24"/>
        </w:rPr>
      </w:pPr>
    </w:p>
    <w:p w:rsidR="003C221C" w:rsidRDefault="003C221C">
      <w:pPr>
        <w:pStyle w:val="Caption"/>
        <w:spacing w:line="240" w:lineRule="auto"/>
        <w:ind w:left="0"/>
        <w:jc w:val="center"/>
        <w:rPr>
          <w:sz w:val="24"/>
          <w:szCs w:val="24"/>
        </w:rPr>
      </w:pPr>
    </w:p>
    <w:p w:rsidR="003C221C" w:rsidRDefault="003C221C">
      <w:pPr>
        <w:pStyle w:val="Caption"/>
        <w:spacing w:line="240" w:lineRule="auto"/>
        <w:ind w:left="0"/>
        <w:jc w:val="center"/>
        <w:rPr>
          <w:sz w:val="24"/>
          <w:szCs w:val="24"/>
        </w:rPr>
      </w:pPr>
    </w:p>
    <w:p w:rsidR="008615FF" w:rsidRDefault="00755707">
      <w:pPr>
        <w:pStyle w:val="Caption"/>
        <w:spacing w:line="240" w:lineRule="auto"/>
        <w:ind w:left="0"/>
        <w:jc w:val="center"/>
        <w:rPr>
          <w:sz w:val="24"/>
          <w:szCs w:val="24"/>
        </w:rPr>
      </w:pPr>
      <w:r>
        <w:rPr>
          <w:sz w:val="24"/>
          <w:szCs w:val="24"/>
        </w:rPr>
        <w:t xml:space="preserve">АДМИНИСТРАЦИЯ РУССКОХАЛАНСКОГО СЕЛЬСКОГО ПОСЕЛЕНИЯ МУНИЦИПАЛЬНОГО РАЙОНА "ЧЕРНЯНСКИЙ РАЙОН" </w:t>
      </w:r>
    </w:p>
    <w:p w:rsidR="008615FF" w:rsidRDefault="00755707">
      <w:pPr>
        <w:pStyle w:val="Caption"/>
        <w:spacing w:line="240" w:lineRule="auto"/>
        <w:ind w:left="0"/>
        <w:jc w:val="center"/>
        <w:rPr>
          <w:sz w:val="24"/>
          <w:szCs w:val="24"/>
        </w:rPr>
      </w:pPr>
      <w:r>
        <w:rPr>
          <w:sz w:val="24"/>
          <w:szCs w:val="24"/>
        </w:rPr>
        <w:t>БЕЛГОРОДСКОЙ ОБЛАСТИ</w:t>
      </w:r>
    </w:p>
    <w:p w:rsidR="008615FF" w:rsidRDefault="008615FF">
      <w:pPr>
        <w:jc w:val="center"/>
        <w:rPr>
          <w:b/>
        </w:rPr>
      </w:pPr>
    </w:p>
    <w:p w:rsidR="008615FF" w:rsidRDefault="008615FF">
      <w:pPr>
        <w:jc w:val="center"/>
        <w:rPr>
          <w:b/>
        </w:rPr>
      </w:pPr>
    </w:p>
    <w:p w:rsidR="008615FF" w:rsidRDefault="00755707">
      <w:pPr>
        <w:shd w:val="clear" w:color="auto" w:fill="FFFFFF"/>
        <w:jc w:val="center"/>
        <w:rPr>
          <w:b/>
        </w:rPr>
      </w:pPr>
      <w:proofErr w:type="gramStart"/>
      <w:r>
        <w:rPr>
          <w:b/>
          <w:sz w:val="28"/>
          <w:szCs w:val="28"/>
        </w:rPr>
        <w:t>П</w:t>
      </w:r>
      <w:proofErr w:type="gramEnd"/>
      <w:r>
        <w:rPr>
          <w:b/>
          <w:sz w:val="28"/>
          <w:szCs w:val="28"/>
        </w:rPr>
        <w:t xml:space="preserve"> О С Т А Н О В Л Е Н И Е</w:t>
      </w:r>
    </w:p>
    <w:p w:rsidR="008615FF" w:rsidRDefault="00755707">
      <w:pPr>
        <w:shd w:val="clear" w:color="auto" w:fill="FFFFFF"/>
        <w:jc w:val="center"/>
        <w:rPr>
          <w:b/>
          <w:sz w:val="28"/>
          <w:szCs w:val="28"/>
        </w:rPr>
      </w:pPr>
      <w:proofErr w:type="gramStart"/>
      <w:r>
        <w:rPr>
          <w:b/>
          <w:sz w:val="22"/>
          <w:szCs w:val="22"/>
        </w:rPr>
        <w:t>с</w:t>
      </w:r>
      <w:proofErr w:type="gramEnd"/>
      <w:r>
        <w:rPr>
          <w:b/>
          <w:sz w:val="22"/>
          <w:szCs w:val="22"/>
        </w:rPr>
        <w:t>. Русская Халань</w:t>
      </w:r>
    </w:p>
    <w:p w:rsidR="008615FF" w:rsidRDefault="008615FF">
      <w:pPr>
        <w:shd w:val="clear" w:color="auto" w:fill="FFFFFF"/>
        <w:ind w:hanging="751"/>
        <w:jc w:val="center"/>
        <w:rPr>
          <w:b/>
          <w:sz w:val="28"/>
          <w:szCs w:val="28"/>
        </w:rPr>
      </w:pPr>
    </w:p>
    <w:p w:rsidR="008615FF" w:rsidRDefault="00E940CD">
      <w:pPr>
        <w:shd w:val="clear" w:color="auto" w:fill="FFFFFF"/>
        <w:rPr>
          <w:b/>
          <w:color w:val="000000"/>
          <w:sz w:val="28"/>
          <w:szCs w:val="28"/>
        </w:rPr>
      </w:pPr>
      <w:r>
        <w:rPr>
          <w:b/>
          <w:sz w:val="28"/>
          <w:szCs w:val="28"/>
        </w:rPr>
        <w:t xml:space="preserve">09 </w:t>
      </w:r>
      <w:r w:rsidR="00755707">
        <w:rPr>
          <w:b/>
          <w:sz w:val="28"/>
          <w:szCs w:val="28"/>
        </w:rPr>
        <w:t xml:space="preserve">октября </w:t>
      </w:r>
      <w:r w:rsidR="00755707">
        <w:rPr>
          <w:b/>
          <w:color w:val="000000"/>
          <w:sz w:val="28"/>
          <w:szCs w:val="28"/>
        </w:rPr>
        <w:t xml:space="preserve">2023 </w:t>
      </w:r>
      <w:r w:rsidR="00755707">
        <w:rPr>
          <w:b/>
          <w:color w:val="000000"/>
          <w:sz w:val="28"/>
          <w:szCs w:val="28"/>
        </w:rPr>
        <w:t xml:space="preserve">г.                                                                                            № </w:t>
      </w:r>
      <w:r>
        <w:rPr>
          <w:b/>
          <w:color w:val="000000"/>
          <w:sz w:val="28"/>
          <w:szCs w:val="28"/>
        </w:rPr>
        <w:t>44</w:t>
      </w:r>
    </w:p>
    <w:p w:rsidR="008615FF" w:rsidRDefault="008615FF">
      <w:pPr>
        <w:rPr>
          <w:b/>
          <w:szCs w:val="28"/>
        </w:rPr>
      </w:pPr>
    </w:p>
    <w:p w:rsidR="008615FF" w:rsidRDefault="008615FF">
      <w:pPr>
        <w:rPr>
          <w:b/>
          <w:szCs w:val="28"/>
        </w:rPr>
      </w:pPr>
    </w:p>
    <w:p w:rsidR="008615FF" w:rsidRDefault="00755707">
      <w:pPr>
        <w:pStyle w:val="Heading1"/>
        <w:ind w:right="29"/>
        <w:jc w:val="center"/>
      </w:pPr>
      <w:r>
        <w:t xml:space="preserve">О создании комиссии по проведению аукционов по продаже </w:t>
      </w:r>
    </w:p>
    <w:p w:rsidR="008615FF" w:rsidRDefault="00755707">
      <w:pPr>
        <w:pStyle w:val="Heading1"/>
        <w:ind w:right="29"/>
        <w:jc w:val="center"/>
      </w:pPr>
      <w:r>
        <w:t xml:space="preserve">земельных участков или аукционов на право заключения </w:t>
      </w:r>
    </w:p>
    <w:p w:rsidR="008615FF" w:rsidRDefault="00755707">
      <w:pPr>
        <w:pStyle w:val="Heading1"/>
        <w:ind w:right="29"/>
        <w:jc w:val="center"/>
      </w:pPr>
      <w:r>
        <w:t>договоров аренды земельных участков</w:t>
      </w:r>
    </w:p>
    <w:p w:rsidR="008615FF" w:rsidRDefault="008615FF">
      <w:pPr>
        <w:rPr>
          <w:b/>
          <w:szCs w:val="28"/>
        </w:rPr>
      </w:pPr>
    </w:p>
    <w:p w:rsidR="008615FF" w:rsidRDefault="008615FF">
      <w:pPr>
        <w:rPr>
          <w:b/>
          <w:szCs w:val="28"/>
        </w:rPr>
      </w:pPr>
    </w:p>
    <w:p w:rsidR="008615FF" w:rsidRDefault="00755707">
      <w:pPr>
        <w:pStyle w:val="af3"/>
        <w:spacing w:line="240" w:lineRule="auto"/>
        <w:ind w:firstLine="709"/>
        <w:rPr>
          <w:b/>
          <w:szCs w:val="28"/>
        </w:rPr>
      </w:pPr>
      <w:proofErr w:type="gramStart"/>
      <w:r>
        <w:rPr>
          <w:szCs w:val="28"/>
        </w:rPr>
        <w:t>В соответствии с</w:t>
      </w:r>
      <w:r>
        <w:rPr>
          <w:sz w:val="27"/>
          <w:szCs w:val="27"/>
        </w:rPr>
        <w:t xml:space="preserve"> </w:t>
      </w:r>
      <w:r>
        <w:rPr>
          <w:szCs w:val="28"/>
        </w:rPr>
        <w:t>Земельным кодексом РФ,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131-ФЗ «Об об</w:t>
      </w:r>
      <w:r>
        <w:rPr>
          <w:szCs w:val="28"/>
        </w:rPr>
        <w:t xml:space="preserve">щих принципах организации местного самоуправления в Российской Федерации», Уставом Русскохаланского сельского поселения </w:t>
      </w:r>
      <w:r>
        <w:rPr>
          <w:bCs w:val="0"/>
        </w:rPr>
        <w:t>муниципального района «Чернянский район»</w:t>
      </w:r>
      <w:r>
        <w:rPr>
          <w:szCs w:val="28"/>
        </w:rPr>
        <w:t xml:space="preserve">, администрация Русскохаланского сельского поселения муниципального района «Чернянский район» </w:t>
      </w:r>
      <w:r>
        <w:rPr>
          <w:szCs w:val="28"/>
        </w:rPr>
        <w:t>Бе</w:t>
      </w:r>
      <w:r>
        <w:rPr>
          <w:szCs w:val="28"/>
        </w:rPr>
        <w:t>лгородской области</w:t>
      </w:r>
      <w:r>
        <w:rPr>
          <w:b/>
          <w:szCs w:val="28"/>
        </w:rPr>
        <w:t xml:space="preserve"> постановляет:</w:t>
      </w:r>
      <w:proofErr w:type="gramEnd"/>
    </w:p>
    <w:p w:rsidR="008615FF" w:rsidRDefault="00755707">
      <w:pPr>
        <w:pStyle w:val="af3"/>
        <w:spacing w:line="240" w:lineRule="auto"/>
        <w:ind w:firstLine="709"/>
        <w:rPr>
          <w:bCs w:val="0"/>
          <w:szCs w:val="28"/>
        </w:rPr>
      </w:pPr>
      <w:r>
        <w:rPr>
          <w:bCs w:val="0"/>
          <w:szCs w:val="28"/>
        </w:rPr>
        <w:t>1. Создать комиссию по проведению аукционов по продаже земельных участков или аукционов на право заключения договоров аренды земельных участков.</w:t>
      </w:r>
    </w:p>
    <w:p w:rsidR="008615FF" w:rsidRDefault="00755707">
      <w:pPr>
        <w:pStyle w:val="af3"/>
        <w:spacing w:line="240" w:lineRule="auto"/>
        <w:ind w:firstLine="709"/>
        <w:rPr>
          <w:bCs w:val="0"/>
          <w:szCs w:val="28"/>
        </w:rPr>
      </w:pPr>
      <w:r>
        <w:rPr>
          <w:bCs w:val="0"/>
          <w:szCs w:val="28"/>
        </w:rPr>
        <w:t>2. Утвердить Положение о комиссии по проведению аукционов по продаже земельных</w:t>
      </w:r>
      <w:r>
        <w:rPr>
          <w:bCs w:val="0"/>
          <w:szCs w:val="28"/>
        </w:rPr>
        <w:t xml:space="preserve"> участков или аукционов на право заключения договоров аренды земельных участков (Приложение 1).</w:t>
      </w:r>
    </w:p>
    <w:p w:rsidR="008615FF" w:rsidRDefault="00755707">
      <w:pPr>
        <w:pStyle w:val="af3"/>
        <w:spacing w:line="240" w:lineRule="auto"/>
        <w:ind w:firstLine="709"/>
        <w:rPr>
          <w:bCs w:val="0"/>
          <w:szCs w:val="28"/>
        </w:rPr>
      </w:pPr>
      <w:r>
        <w:rPr>
          <w:bCs w:val="0"/>
          <w:szCs w:val="28"/>
        </w:rPr>
        <w:t>3. Утвердить состав комиссии по проведению аукционов по продаже земельных участков или аукционов на право заключения договоров аренды земельных участков (Прилож</w:t>
      </w:r>
      <w:r>
        <w:rPr>
          <w:bCs w:val="0"/>
          <w:szCs w:val="28"/>
        </w:rPr>
        <w:t>ение 2).</w:t>
      </w:r>
    </w:p>
    <w:p w:rsidR="008615FF" w:rsidRDefault="00755707">
      <w:pPr>
        <w:pStyle w:val="af3"/>
        <w:spacing w:line="240" w:lineRule="auto"/>
        <w:ind w:firstLine="709"/>
        <w:rPr>
          <w:szCs w:val="28"/>
        </w:rPr>
      </w:pPr>
      <w:r>
        <w:rPr>
          <w:bCs w:val="0"/>
          <w:szCs w:val="28"/>
        </w:rPr>
        <w:t xml:space="preserve">4. </w:t>
      </w:r>
      <w:r>
        <w:rPr>
          <w:szCs w:val="28"/>
        </w:rPr>
        <w:t xml:space="preserve">Настоящее постановление обнародовать в порядке, предусмотренном Уставом Русскохаланского сельского поселения и разместить на официальном сайте органов местного самоуправления Русскохаланского сельского поселения в сети Интернет (адрес сайта: </w:t>
      </w:r>
      <w:proofErr w:type="spellStart"/>
      <w:r>
        <w:rPr>
          <w:szCs w:val="28"/>
          <w:lang w:val="en-US"/>
        </w:rPr>
        <w:t>russkayaxalan</w:t>
      </w:r>
      <w:proofErr w:type="spellEnd"/>
      <w:r>
        <w:rPr>
          <w:szCs w:val="28"/>
        </w:rPr>
        <w:t>-</w:t>
      </w:r>
      <w:r>
        <w:rPr>
          <w:szCs w:val="28"/>
          <w:lang w:val="en-US"/>
        </w:rPr>
        <w:t>r</w:t>
      </w:r>
      <w:r>
        <w:rPr>
          <w:szCs w:val="28"/>
        </w:rPr>
        <w:t>31.</w:t>
      </w:r>
      <w:proofErr w:type="spellStart"/>
      <w:r>
        <w:rPr>
          <w:szCs w:val="28"/>
          <w:lang w:val="en-US"/>
        </w:rPr>
        <w:t>gosweb</w:t>
      </w:r>
      <w:proofErr w:type="spellEnd"/>
      <w:r>
        <w:rPr>
          <w:szCs w:val="28"/>
        </w:rPr>
        <w:t>.</w:t>
      </w:r>
      <w:proofErr w:type="spellStart"/>
      <w:r>
        <w:rPr>
          <w:szCs w:val="28"/>
          <w:lang w:val="en-US"/>
        </w:rPr>
        <w:t>gosuslugi</w:t>
      </w:r>
      <w:proofErr w:type="spellEnd"/>
      <w:r>
        <w:rPr>
          <w:szCs w:val="28"/>
        </w:rPr>
        <w:t>.</w:t>
      </w:r>
      <w:proofErr w:type="spellStart"/>
      <w:r>
        <w:rPr>
          <w:szCs w:val="28"/>
          <w:lang w:val="en-US"/>
        </w:rPr>
        <w:t>ru</w:t>
      </w:r>
      <w:proofErr w:type="spellEnd"/>
      <w:r>
        <w:rPr>
          <w:szCs w:val="28"/>
        </w:rPr>
        <w:t>).</w:t>
      </w:r>
    </w:p>
    <w:p w:rsidR="008615FF" w:rsidRDefault="00755707">
      <w:pPr>
        <w:pStyle w:val="af3"/>
        <w:spacing w:line="240" w:lineRule="auto"/>
        <w:ind w:firstLine="709"/>
        <w:rPr>
          <w:bCs w:val="0"/>
          <w:szCs w:val="28"/>
        </w:rPr>
      </w:pPr>
      <w:r>
        <w:rPr>
          <w:bCs w:val="0"/>
          <w:szCs w:val="28"/>
        </w:rPr>
        <w:t xml:space="preserve">5. </w:t>
      </w:r>
      <w:r>
        <w:rPr>
          <w:szCs w:val="28"/>
        </w:rPr>
        <w:t>Контроль исполнения настоящего постановления оставляю за собой.</w:t>
      </w:r>
    </w:p>
    <w:p w:rsidR="008615FF" w:rsidRDefault="008615FF">
      <w:pPr>
        <w:rPr>
          <w:szCs w:val="28"/>
        </w:rPr>
      </w:pPr>
    </w:p>
    <w:p w:rsidR="008615FF" w:rsidRDefault="008615FF">
      <w:pPr>
        <w:rPr>
          <w:szCs w:val="28"/>
        </w:rPr>
      </w:pPr>
    </w:p>
    <w:p w:rsidR="008615FF" w:rsidRDefault="00755707">
      <w:pPr>
        <w:rPr>
          <w:b/>
          <w:bCs/>
          <w:sz w:val="28"/>
          <w:szCs w:val="28"/>
        </w:rPr>
      </w:pPr>
      <w:r>
        <w:rPr>
          <w:b/>
          <w:bCs/>
          <w:sz w:val="28"/>
          <w:szCs w:val="28"/>
        </w:rPr>
        <w:t xml:space="preserve">Глава администрации </w:t>
      </w:r>
    </w:p>
    <w:p w:rsidR="008615FF" w:rsidRDefault="00755707">
      <w:pPr>
        <w:rPr>
          <w:b/>
          <w:sz w:val="28"/>
          <w:szCs w:val="28"/>
        </w:rPr>
      </w:pPr>
      <w:r>
        <w:rPr>
          <w:b/>
          <w:bCs/>
          <w:sz w:val="28"/>
          <w:szCs w:val="28"/>
        </w:rPr>
        <w:t>Русскохаланского сельского поселения                                      Сбитнева Г.И.</w:t>
      </w:r>
    </w:p>
    <w:p w:rsidR="008615FF" w:rsidRDefault="00755707">
      <w:pPr>
        <w:jc w:val="right"/>
        <w:rPr>
          <w:szCs w:val="28"/>
        </w:rPr>
      </w:pPr>
      <w:r>
        <w:rPr>
          <w:szCs w:val="28"/>
        </w:rPr>
        <w:lastRenderedPageBreak/>
        <w:t>Приложение 1</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Утверждено</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Русскохаланского сельского поселения</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муниципального района «Чернянский район»</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Белгородской области</w:t>
      </w:r>
    </w:p>
    <w:p w:rsidR="008615FF" w:rsidRDefault="00755707">
      <w:pPr>
        <w:pStyle w:val="ConsPlusNormal"/>
        <w:ind w:left="4820"/>
        <w:jc w:val="right"/>
        <w:rPr>
          <w:rFonts w:ascii="Times New Roman" w:hAnsi="Times New Roman" w:cs="Times New Roman"/>
          <w:sz w:val="24"/>
          <w:szCs w:val="24"/>
        </w:rPr>
      </w:pPr>
      <w:r>
        <w:rPr>
          <w:rFonts w:ascii="Times New Roman" w:hAnsi="Times New Roman" w:cs="Times New Roman"/>
          <w:sz w:val="24"/>
          <w:szCs w:val="24"/>
        </w:rPr>
        <w:t xml:space="preserve">от </w:t>
      </w:r>
      <w:r w:rsidR="00E940CD">
        <w:rPr>
          <w:rFonts w:ascii="Times New Roman" w:hAnsi="Times New Roman" w:cs="Times New Roman"/>
          <w:sz w:val="24"/>
          <w:szCs w:val="24"/>
        </w:rPr>
        <w:t xml:space="preserve">09 </w:t>
      </w:r>
      <w:r>
        <w:rPr>
          <w:rFonts w:ascii="Times New Roman" w:hAnsi="Times New Roman" w:cs="Times New Roman"/>
          <w:sz w:val="24"/>
          <w:szCs w:val="24"/>
        </w:rPr>
        <w:t>октября 2023 года №</w:t>
      </w:r>
      <w:r w:rsidR="00E940CD">
        <w:rPr>
          <w:rFonts w:ascii="Times New Roman" w:hAnsi="Times New Roman" w:cs="Times New Roman"/>
          <w:sz w:val="24"/>
          <w:szCs w:val="24"/>
        </w:rPr>
        <w:t xml:space="preserve"> 44</w:t>
      </w:r>
      <w:r>
        <w:rPr>
          <w:rFonts w:ascii="Times New Roman" w:hAnsi="Times New Roman" w:cs="Times New Roman"/>
          <w:sz w:val="24"/>
          <w:szCs w:val="24"/>
        </w:rPr>
        <w:t xml:space="preserve"> </w:t>
      </w:r>
    </w:p>
    <w:p w:rsidR="008615FF" w:rsidRDefault="008615FF">
      <w:pPr>
        <w:pStyle w:val="ConsPlusNormal"/>
        <w:ind w:left="4820"/>
        <w:jc w:val="center"/>
        <w:rPr>
          <w:rFonts w:ascii="Times New Roman" w:hAnsi="Times New Roman" w:cs="Times New Roman"/>
          <w:sz w:val="28"/>
          <w:szCs w:val="28"/>
        </w:rPr>
      </w:pPr>
    </w:p>
    <w:p w:rsidR="008615FF" w:rsidRDefault="008615FF">
      <w:pPr>
        <w:pStyle w:val="ConsPlusNormal"/>
        <w:ind w:firstLine="540"/>
        <w:jc w:val="both"/>
        <w:rPr>
          <w:rFonts w:ascii="Times New Roman" w:hAnsi="Times New Roman" w:cs="Times New Roman"/>
        </w:rPr>
      </w:pPr>
    </w:p>
    <w:p w:rsidR="008615FF" w:rsidRDefault="00755707">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8615FF" w:rsidRDefault="00755707">
      <w:pPr>
        <w:pStyle w:val="ConsPlusTitle"/>
        <w:jc w:val="center"/>
        <w:rPr>
          <w:rFonts w:ascii="Times New Roman" w:hAnsi="Times New Roman" w:cs="Times New Roman"/>
          <w:sz w:val="28"/>
          <w:szCs w:val="28"/>
        </w:rPr>
      </w:pPr>
      <w:r>
        <w:rPr>
          <w:rFonts w:ascii="Times New Roman" w:hAnsi="Times New Roman" w:cs="Times New Roman"/>
          <w:sz w:val="28"/>
          <w:szCs w:val="28"/>
        </w:rPr>
        <w:t>О КОМИССИИ ПО ПРОВЕДЕНИЮ АУКЦИОНОВ ПО ПРОДАЖЕ ЗЕМЕЛЬНЫХ УЧАСТКОВ ИЛИ АУКЦИОНОВ НА ПРАВО ЗАКЛЮЧЕНИЯ ДОГОВОР</w:t>
      </w:r>
      <w:r>
        <w:rPr>
          <w:rFonts w:ascii="Times New Roman" w:hAnsi="Times New Roman" w:cs="Times New Roman"/>
          <w:sz w:val="28"/>
          <w:szCs w:val="28"/>
        </w:rPr>
        <w:t>ОВ АРЕНДЫ ЗЕМЕЛЬНЫХ УЧАСТКОВ</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sz w:val="28"/>
          <w:szCs w:val="28"/>
        </w:rPr>
      </w:pPr>
      <w:r>
        <w:rPr>
          <w:rFonts w:ascii="Times New Roman" w:hAnsi="Times New Roman" w:cs="Times New Roman"/>
          <w:b/>
          <w:sz w:val="28"/>
          <w:szCs w:val="28"/>
        </w:rPr>
        <w:t>1. Общие положения</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цели, функции, состав и порядок деятельности комиссии </w:t>
      </w:r>
      <w:r>
        <w:rPr>
          <w:rFonts w:ascii="Times New Roman" w:hAnsi="Times New Roman" w:cs="Times New Roman"/>
          <w:bCs/>
          <w:sz w:val="28"/>
          <w:szCs w:val="28"/>
        </w:rPr>
        <w:t>по проведению аукционов по продаже земельных участков или аукционов на право заключения договоров аренды земельных участков.</w:t>
      </w:r>
      <w:r>
        <w:rPr>
          <w:rFonts w:ascii="Times New Roman" w:hAnsi="Times New Roman" w:cs="Times New Roman"/>
          <w:sz w:val="28"/>
          <w:szCs w:val="28"/>
        </w:rPr>
        <w:t xml:space="preserve"> </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Организатором торгов является Администрация Русскохаланского сельского поселения муниципального района «Чернянский район» Бел</w:t>
      </w:r>
      <w:r>
        <w:rPr>
          <w:rFonts w:ascii="Times New Roman" w:hAnsi="Times New Roman" w:cs="Times New Roman"/>
          <w:sz w:val="28"/>
          <w:szCs w:val="28"/>
        </w:rPr>
        <w:t>городской области.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Комиссия в своей деятельности руководствуется Конституцией Российской Федерации, Земельным </w:t>
      </w:r>
      <w:hyperlink r:id="rId9" w:tooltip="consultantplus://offline/ref=B955EF8FEFEFE94B01B1242DFFC8A3C1CDD58B34338414143F807106F9VDG0G" w:history="1">
        <w:r>
          <w:rPr>
            <w:rStyle w:val="af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w:t>
      </w:r>
      <w:hyperlink r:id="rId10" w:tooltip="consultantplus://offline/ref=B955EF8FEFEFE94B01B1242DFFC8A3C1CDDA813F3F8C14143F807106F9VDG0G" w:history="1">
        <w:r>
          <w:rPr>
            <w:rStyle w:val="af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26.07.2006 г. № 135-ФЗ «О защите конкуренции».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sz w:val="28"/>
          <w:szCs w:val="28"/>
        </w:rPr>
      </w:pPr>
      <w:r>
        <w:rPr>
          <w:rFonts w:ascii="Times New Roman" w:hAnsi="Times New Roman" w:cs="Times New Roman"/>
          <w:b/>
          <w:sz w:val="28"/>
          <w:szCs w:val="28"/>
        </w:rPr>
        <w:t>2. Порядок формирования и состав комиссии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Комиссия является коллегиальным постоянно действующим органом.</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Состав комиссии, в том чи</w:t>
      </w:r>
      <w:r>
        <w:rPr>
          <w:rFonts w:ascii="Times New Roman" w:hAnsi="Times New Roman" w:cs="Times New Roman"/>
          <w:sz w:val="28"/>
          <w:szCs w:val="28"/>
        </w:rPr>
        <w:t>сле председатель комиссии (далее по тексту - также председатель), утверждается постановлением администрации Русскохаланского сельского поселения муниципального района «Чернянский район» Белгородской области.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состав комиссии входят не менее трех чело</w:t>
      </w:r>
      <w:r>
        <w:rPr>
          <w:rFonts w:ascii="Times New Roman" w:hAnsi="Times New Roman" w:cs="Times New Roman"/>
          <w:sz w:val="28"/>
          <w:szCs w:val="28"/>
        </w:rPr>
        <w:t>век - членов комиссии. Председатель является членом комиссии. В составе комиссии также утверждается должность заместителя председателя и секретаря комиссии. При отсутствии секретаря комиссии его функции выполняет любой член комиссии, уполномоченный на выпо</w:t>
      </w:r>
      <w:r>
        <w:rPr>
          <w:rFonts w:ascii="Times New Roman" w:hAnsi="Times New Roman" w:cs="Times New Roman"/>
          <w:sz w:val="28"/>
          <w:szCs w:val="28"/>
        </w:rPr>
        <w:t>лнение таких функций председателем.</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 состав комиссии могут входить представители органов местного самоуправления администрации муниципального района «Чернянский район» Белгородской области.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Членами комиссии не могут быть физические лица, лично з</w:t>
      </w:r>
      <w:r>
        <w:rPr>
          <w:rFonts w:ascii="Times New Roman" w:hAnsi="Times New Roman" w:cs="Times New Roman"/>
          <w:sz w:val="28"/>
          <w:szCs w:val="28"/>
        </w:rPr>
        <w:t>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w:t>
      </w:r>
      <w:r>
        <w:rPr>
          <w:rFonts w:ascii="Times New Roman" w:hAnsi="Times New Roman" w:cs="Times New Roman"/>
          <w:sz w:val="28"/>
          <w:szCs w:val="28"/>
        </w:rPr>
        <w:t xml:space="preserve">ца, подавшие заявки на участие в </w:t>
      </w:r>
      <w:r>
        <w:rPr>
          <w:rFonts w:ascii="Times New Roman" w:hAnsi="Times New Roman" w:cs="Times New Roman"/>
          <w:sz w:val="28"/>
          <w:szCs w:val="28"/>
        </w:rPr>
        <w:lastRenderedPageBreak/>
        <w:t>аукционе (в том числе физические лица, являющиеся участниками (акционерами) этих организаций, членами</w:t>
      </w:r>
      <w:proofErr w:type="gramEnd"/>
      <w:r>
        <w:rPr>
          <w:rFonts w:ascii="Times New Roman" w:hAnsi="Times New Roman" w:cs="Times New Roman"/>
          <w:sz w:val="28"/>
          <w:szCs w:val="28"/>
        </w:rPr>
        <w:t xml:space="preserve"> их органов управления, кредиторами участников аукционов). В случае выявления в составе комиссии указанных лиц замена прои</w:t>
      </w:r>
      <w:r>
        <w:rPr>
          <w:rFonts w:ascii="Times New Roman" w:hAnsi="Times New Roman" w:cs="Times New Roman"/>
          <w:sz w:val="28"/>
          <w:szCs w:val="28"/>
        </w:rPr>
        <w:t>зводится на основании постановления администрации Русскохаланского сельского поселения муниципального района «Чернянский район» Белгородской области по представлению организатора торгов.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случае выявления в составе комиссии указанных в </w:t>
      </w:r>
      <w:hyperlink r:id="rId11" w:anchor="P56" w:tooltip="file:///C:\Users\User\Desktop\Порядок%20по%20комиссии%20торгов.docx#P56" w:history="1">
        <w:r>
          <w:rPr>
            <w:rStyle w:val="af6"/>
            <w:rFonts w:ascii="Times New Roman" w:hAnsi="Times New Roman" w:cs="Times New Roman"/>
            <w:color w:val="auto"/>
            <w:sz w:val="28"/>
            <w:szCs w:val="28"/>
            <w:u w:val="none"/>
          </w:rPr>
          <w:t>пункте 2.5</w:t>
        </w:r>
      </w:hyperlink>
      <w:r>
        <w:rPr>
          <w:rFonts w:ascii="Times New Roman" w:hAnsi="Times New Roman" w:cs="Times New Roman"/>
          <w:sz w:val="28"/>
          <w:szCs w:val="28"/>
        </w:rPr>
        <w:t xml:space="preserve"> лиц организатор торгов обязан принять меры к их замене иными физическими лицами, ко</w:t>
      </w:r>
      <w:r>
        <w:rPr>
          <w:rFonts w:ascii="Times New Roman" w:hAnsi="Times New Roman" w:cs="Times New Roman"/>
          <w:sz w:val="28"/>
          <w:szCs w:val="28"/>
        </w:rPr>
        <w:t>торые лично не заинтересованы в результатах аукциона и на которых не способны оказывать влияние участники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Член комиссии в случае невозможности исполнять обязанности члена комиссии исключается из состава комиссии на основании его личного заяв</w:t>
      </w:r>
      <w:r>
        <w:rPr>
          <w:rFonts w:ascii="Times New Roman" w:hAnsi="Times New Roman" w:cs="Times New Roman"/>
          <w:sz w:val="28"/>
          <w:szCs w:val="28"/>
        </w:rPr>
        <w:t>ления.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Замена члена комиссии осуществляется только на основании постановления администрации Русскохаланского сельского поселения муниципального района «Чернянский район» Белгородской области, по представлению организатора торгов.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Члены комиссии о</w:t>
      </w:r>
      <w:r>
        <w:rPr>
          <w:rFonts w:ascii="Times New Roman" w:hAnsi="Times New Roman" w:cs="Times New Roman"/>
          <w:sz w:val="28"/>
          <w:szCs w:val="28"/>
        </w:rPr>
        <w:t>существляют свои функции на безвозмездной основе.</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sz w:val="28"/>
          <w:szCs w:val="28"/>
        </w:rPr>
      </w:pPr>
      <w:r>
        <w:rPr>
          <w:rFonts w:ascii="Times New Roman" w:hAnsi="Times New Roman" w:cs="Times New Roman"/>
          <w:b/>
          <w:sz w:val="28"/>
          <w:szCs w:val="28"/>
        </w:rPr>
        <w:t>3. Функции комиссии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Основными функциями комиссии являются: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Рассмотрение заявок на участие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Отбор участников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Ведение протокола рассмотрения заявок на участие </w:t>
      </w:r>
      <w:r>
        <w:rPr>
          <w:rFonts w:ascii="Times New Roman" w:hAnsi="Times New Roman" w:cs="Times New Roman"/>
          <w:sz w:val="28"/>
          <w:szCs w:val="28"/>
        </w:rPr>
        <w:t>в аукционе, протокола аукциона, протокола об отказе от заключения договора.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Наряду со своими основными функциями по решению администрации Русскохаланского сельского поселения муниципального района «Чернянский район» Белгородской области на комиссию мо</w:t>
      </w:r>
      <w:r>
        <w:rPr>
          <w:rFonts w:ascii="Times New Roman" w:hAnsi="Times New Roman" w:cs="Times New Roman"/>
          <w:sz w:val="28"/>
          <w:szCs w:val="28"/>
        </w:rPr>
        <w:t>жет быть возложена функция обеспечения (контроля), в том числе совместно с сотрудниками организатора торгов своевременного проведения организатором торгов следующих мероприятий:</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Размещения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порядке, установленном для</w:t>
      </w:r>
      <w:r>
        <w:rPr>
          <w:rFonts w:ascii="Times New Roman" w:hAnsi="Times New Roman" w:cs="Times New Roman"/>
          <w:sz w:val="28"/>
          <w:szCs w:val="28"/>
        </w:rPr>
        <w:t xml:space="preserve"> официального опубликования (обнародования) муниципальных правовых актов Уставом сельского поселения, по месту нахождения земельного участка и на </w:t>
      </w:r>
      <w:r>
        <w:rPr>
          <w:rFonts w:ascii="Times New Roman" w:hAnsi="Times New Roman" w:cs="Times New Roman"/>
          <w:color w:val="000000" w:themeColor="text1"/>
          <w:sz w:val="28"/>
          <w:szCs w:val="28"/>
        </w:rPr>
        <w:t xml:space="preserve">официальном сайте органов местного самоуправления Русскохаланского сельского поселения </w:t>
      </w:r>
      <w:r>
        <w:rPr>
          <w:rFonts w:ascii="Times New Roman" w:hAnsi="Times New Roman" w:cs="Times New Roman"/>
          <w:sz w:val="28"/>
          <w:szCs w:val="28"/>
        </w:rPr>
        <w:t>в сети Интернет.</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Pr>
          <w:rFonts w:ascii="Times New Roman" w:hAnsi="Times New Roman" w:cs="Times New Roman"/>
          <w:sz w:val="28"/>
          <w:szCs w:val="28"/>
        </w:rPr>
        <w:t xml:space="preserve"> Разработки, утверждения организатором торгов и выдачи заявителям аукционной документации.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Разъяснения положений аукционной документации, внесения в нее изменений, размещения на официальном сайте разъяснений и изменений.</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Приема и регистрации заявок на участие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Уведомления заявителям о признании участниками аукциона или о </w:t>
      </w:r>
      <w:proofErr w:type="spellStart"/>
      <w:r>
        <w:rPr>
          <w:rFonts w:ascii="Times New Roman" w:hAnsi="Times New Roman" w:cs="Times New Roman"/>
          <w:sz w:val="28"/>
          <w:szCs w:val="28"/>
        </w:rPr>
        <w:t>недопуске</w:t>
      </w:r>
      <w:proofErr w:type="spellEnd"/>
      <w:r>
        <w:rPr>
          <w:rFonts w:ascii="Times New Roman" w:hAnsi="Times New Roman" w:cs="Times New Roman"/>
          <w:sz w:val="28"/>
          <w:szCs w:val="28"/>
        </w:rPr>
        <w:t xml:space="preserve"> к участию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Ведения аудиозаписи и видеозаписи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3.2.7. Передачи победителю аукциона одного экземпляра протокола аукциона и проекта.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Размещения протокола рассмотрения заявок на участие в аукционе, протокола аукциона, протокола об отказе от заключения договора на официальном сайте.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3.2.9. Хранения </w:t>
      </w:r>
      <w:r>
        <w:rPr>
          <w:rFonts w:ascii="Times New Roman" w:hAnsi="Times New Roman" w:cs="Times New Roman"/>
          <w:sz w:val="28"/>
          <w:szCs w:val="28"/>
        </w:rPr>
        <w:t>протоколов и актов, составленных в ходе проведения аукциона, заявок на участие в аукционе, аукционной документации, изменений, внесенных в документацию, и разъяснений документации, а также аудиозаписи и видеозаписи аукциона.</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комисси</w:t>
      </w:r>
      <w:r>
        <w:rPr>
          <w:rFonts w:ascii="Times New Roman" w:hAnsi="Times New Roman" w:cs="Times New Roman"/>
          <w:b/>
          <w:sz w:val="28"/>
          <w:szCs w:val="28"/>
        </w:rPr>
        <w:t>и, ее отдельных членов</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Комиссия обязана: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 Проверять соответствие претендентов предъявляемым к ним требованиям, установленным законодательством Российской Федерац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кционной документацией.</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Исполнять предписания уполномоченных на осуще</w:t>
      </w:r>
      <w:r>
        <w:rPr>
          <w:rFonts w:ascii="Times New Roman" w:hAnsi="Times New Roman" w:cs="Times New Roman"/>
          <w:sz w:val="28"/>
          <w:szCs w:val="28"/>
        </w:rPr>
        <w:t xml:space="preserve">ствление контроля в сфере проведения аукционов на право заключения договоров органов </w:t>
      </w:r>
      <w:proofErr w:type="gramStart"/>
      <w:r>
        <w:rPr>
          <w:rFonts w:ascii="Times New Roman" w:hAnsi="Times New Roman" w:cs="Times New Roman"/>
          <w:sz w:val="28"/>
          <w:szCs w:val="28"/>
        </w:rPr>
        <w:t>власти</w:t>
      </w:r>
      <w:proofErr w:type="gramEnd"/>
      <w:r>
        <w:rPr>
          <w:rFonts w:ascii="Times New Roman" w:hAnsi="Times New Roman" w:cs="Times New Roman"/>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проведении аукционов.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1.3. Не проводить переговоры с участниками аукциона до проведения аукциона и во время его проведения, кроме случаев обмена информацией, прямо предусмотренных законодательством Российской Федерац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кционной документацией.</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Комиссия вправе: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 За</w:t>
      </w:r>
      <w:r>
        <w:rPr>
          <w:rFonts w:ascii="Times New Roman" w:hAnsi="Times New Roman" w:cs="Times New Roman"/>
          <w:sz w:val="28"/>
          <w:szCs w:val="28"/>
        </w:rPr>
        <w:t>просить у соответствующих органов и организаций сведения: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проведении ликвидации участника торгов - юридического лица, подавшего заявку на участие аукционе, или о прекращении физическим лицом - заявителем деятельности в качестве индивидуального предприн</w:t>
      </w:r>
      <w:r>
        <w:rPr>
          <w:rFonts w:ascii="Times New Roman" w:hAnsi="Times New Roman" w:cs="Times New Roman"/>
          <w:sz w:val="28"/>
          <w:szCs w:val="28"/>
        </w:rPr>
        <w:t>имателя;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проведении в отношении такого участника - юридического лица/индивидуального предпринимателя процедуры банкротства и об открытии конкурсного производства в отношении него;</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приостановлении деятельности такого участника в порядке, предусмотре</w:t>
      </w:r>
      <w:r>
        <w:rPr>
          <w:rFonts w:ascii="Times New Roman" w:hAnsi="Times New Roman" w:cs="Times New Roman"/>
          <w:sz w:val="28"/>
          <w:szCs w:val="28"/>
        </w:rPr>
        <w:t xml:space="preserve">нном </w:t>
      </w:r>
      <w:hyperlink r:id="rId12" w:tooltip="consultantplus://offline/ref=B955EF8FEFEFE94B01B1242DFFC8A3C1CDDA8435368914143F807106F9VDG0G" w:history="1">
        <w:r>
          <w:rPr>
            <w:rStyle w:val="af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w:t>
      </w:r>
      <w:r>
        <w:rPr>
          <w:rFonts w:ascii="Times New Roman" w:hAnsi="Times New Roman" w:cs="Times New Roman"/>
          <w:sz w:val="28"/>
          <w:szCs w:val="28"/>
        </w:rPr>
        <w:t>ных правонарушениях;</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наличии задолженностей такого участника по всем видам платежей в бюджеты любого уровня и в государственные внебюджетные фонды;</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 обжаловании наличия таких задолженностей и о результатах рассмотрения жалоб.</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Вносить предлож</w:t>
      </w:r>
      <w:r>
        <w:rPr>
          <w:rFonts w:ascii="Times New Roman" w:hAnsi="Times New Roman" w:cs="Times New Roman"/>
          <w:sz w:val="28"/>
          <w:szCs w:val="28"/>
        </w:rPr>
        <w:t>ения по вопросам проведения аукционов.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Члены комиссии обязаны:</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4.3.1. Действовать в рамках своей компетенции.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4.3.2. Знать и руководствоваться в своей деятельности требованиями законодательства Российской Федерации и настоящего Положения.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4.3.3. Лично</w:t>
      </w:r>
      <w:r>
        <w:rPr>
          <w:rFonts w:ascii="Times New Roman" w:hAnsi="Times New Roman" w:cs="Times New Roman"/>
          <w:sz w:val="28"/>
          <w:szCs w:val="28"/>
        </w:rPr>
        <w:t xml:space="preserve"> присутствовать на заседаниях комиссии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отсутствие на заседании комиссии допускается только по </w:t>
      </w:r>
      <w:r>
        <w:rPr>
          <w:rFonts w:ascii="Times New Roman" w:hAnsi="Times New Roman" w:cs="Times New Roman"/>
          <w:sz w:val="28"/>
          <w:szCs w:val="28"/>
        </w:rPr>
        <w:lastRenderedPageBreak/>
        <w:t>уважительным причинам в соответствии с трудовым законодательством Российской Федерации.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 Обеспечить конфиденциальность сведений, ст</w:t>
      </w:r>
      <w:r>
        <w:rPr>
          <w:rFonts w:ascii="Times New Roman" w:hAnsi="Times New Roman" w:cs="Times New Roman"/>
          <w:sz w:val="28"/>
          <w:szCs w:val="28"/>
        </w:rPr>
        <w:t>авших им известными в ходе проведения аукциона, кроме случаев, прямо предусмотренных законодательством Российской Федерации.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Члены комиссии вправе: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 Знакомиться со всеми представленными на рассмотрение документами и сведениями, составляющими заявку на участие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 Выступать по вопросам повестки дня на заседаниях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 Проверять правильность содержания и оформления проток</w:t>
      </w:r>
      <w:r>
        <w:rPr>
          <w:rFonts w:ascii="Times New Roman" w:hAnsi="Times New Roman" w:cs="Times New Roman"/>
          <w:sz w:val="28"/>
          <w:szCs w:val="28"/>
        </w:rPr>
        <w:t xml:space="preserve">олов, перечисленных в </w:t>
      </w:r>
      <w:hyperlink r:id="rId13" w:anchor="P67" w:tooltip="file:///C:\Users\User\Desktop\Порядок%20по%20комиссии%20торгов.docx#P67" w:history="1">
        <w:r>
          <w:rPr>
            <w:rStyle w:val="af6"/>
            <w:rFonts w:ascii="Times New Roman" w:hAnsi="Times New Roman" w:cs="Times New Roman"/>
            <w:color w:val="auto"/>
            <w:sz w:val="28"/>
            <w:szCs w:val="28"/>
            <w:u w:val="none"/>
          </w:rPr>
          <w:t>пункте 3.1.3</w:t>
        </w:r>
      </w:hyperlink>
      <w:r>
        <w:rPr>
          <w:rFonts w:ascii="Times New Roman" w:hAnsi="Times New Roman" w:cs="Times New Roman"/>
          <w:sz w:val="28"/>
          <w:szCs w:val="28"/>
        </w:rPr>
        <w:t>, в том числе правильность отражения в протоко</w:t>
      </w:r>
      <w:r>
        <w:rPr>
          <w:rFonts w:ascii="Times New Roman" w:hAnsi="Times New Roman" w:cs="Times New Roman"/>
          <w:sz w:val="28"/>
          <w:szCs w:val="28"/>
        </w:rPr>
        <w:t>лах своего выступления.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Члены комиссии имеют право письменно изложить свое особое мнение, которое прикладывается к протоколам.</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Члены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4.6.1. 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4.6.2. Осуществляют рассмотрение заявок на участие в аукционе в соответствии с треб</w:t>
      </w:r>
      <w:r>
        <w:rPr>
          <w:rFonts w:ascii="Times New Roman" w:hAnsi="Times New Roman" w:cs="Times New Roman"/>
          <w:sz w:val="28"/>
          <w:szCs w:val="28"/>
        </w:rPr>
        <w:t>ованиями действующего законодательства, аукционной документации и Положения.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4.6.3. Подписывают протоколы, предусмотренные </w:t>
      </w:r>
      <w:hyperlink r:id="rId14" w:anchor="P67" w:tooltip="file:///C:\Users\User\Desktop\Порядок%20по%20комиссии%20торгов.docx#P67" w:history="1">
        <w:r>
          <w:rPr>
            <w:rStyle w:val="af6"/>
            <w:rFonts w:ascii="Times New Roman" w:hAnsi="Times New Roman" w:cs="Times New Roman"/>
            <w:color w:val="auto"/>
            <w:sz w:val="28"/>
            <w:szCs w:val="28"/>
            <w:u w:val="none"/>
          </w:rPr>
          <w:t>пунктом 3.1.3</w:t>
        </w:r>
      </w:hyperlink>
      <w:r>
        <w:rPr>
          <w:rFonts w:ascii="Times New Roman" w:hAnsi="Times New Roman" w:cs="Times New Roman"/>
          <w:sz w:val="28"/>
          <w:szCs w:val="28"/>
        </w:rPr>
        <w:t>.</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4.6.4. Осуществляют личное голосование, не допускается заочное голосование или голосование через представителя.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4.6.5. Осуществляют иные действия в соответствии с законодательством Российской Федера</w:t>
      </w:r>
      <w:r>
        <w:rPr>
          <w:rFonts w:ascii="Times New Roman" w:hAnsi="Times New Roman" w:cs="Times New Roman"/>
          <w:sz w:val="28"/>
          <w:szCs w:val="28"/>
        </w:rPr>
        <w:t>ции, настоящим Положением, иными нормативными правовыми актами.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Председатель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 Осуществляет общее руководство работы комиссии, руководит проведением аукциона и обеспечивает выполнение настоящего Положения.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 Объявляет заседание пра</w:t>
      </w:r>
      <w:r>
        <w:rPr>
          <w:rFonts w:ascii="Times New Roman" w:hAnsi="Times New Roman" w:cs="Times New Roman"/>
          <w:sz w:val="28"/>
          <w:szCs w:val="28"/>
        </w:rPr>
        <w:t>вомочным или выносит решение о его переносе из-за отсутствия необходимого количества членов.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4.7.3. Открывает и ведет заседания комиссии, объявляет перерывы.</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4.7.4. Объявляет состав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4.7.5. Определяет порядок рассмотрения обсуждаемых вопросов.</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.6. Объявляет победителя аукциона или объявляет аукцион несостоявшимися.</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4.7.7. Осуществляет иные действия в соответствии с законодательством Российской Федерации, настоящим Положением, иными нормативными правовыми актами.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В отсутствие председателя ко</w:t>
      </w:r>
      <w:r>
        <w:rPr>
          <w:rFonts w:ascii="Times New Roman" w:hAnsi="Times New Roman" w:cs="Times New Roman"/>
          <w:sz w:val="28"/>
          <w:szCs w:val="28"/>
        </w:rPr>
        <w:t>миссии его функции выполняет заместитель председателя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Секретарь комиссии или другой уполномоченный председателем член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4.9.1. </w:t>
      </w:r>
      <w:proofErr w:type="gramStart"/>
      <w:r>
        <w:rPr>
          <w:rFonts w:ascii="Times New Roman" w:hAnsi="Times New Roman" w:cs="Times New Roman"/>
          <w:sz w:val="28"/>
          <w:szCs w:val="28"/>
        </w:rPr>
        <w:t>Осуществляет подготовку заседаний комиссии, включая оформление и рассылку необходимых документов, информир</w:t>
      </w:r>
      <w:r>
        <w:rPr>
          <w:rFonts w:ascii="Times New Roman" w:hAnsi="Times New Roman" w:cs="Times New Roman"/>
          <w:sz w:val="28"/>
          <w:szCs w:val="28"/>
        </w:rPr>
        <w:t xml:space="preserve">ование членов комиссии по всем вопросам, относящимся к их функциям, в том числе </w:t>
      </w:r>
      <w:r>
        <w:rPr>
          <w:rFonts w:ascii="Times New Roman" w:hAnsi="Times New Roman" w:cs="Times New Roman"/>
          <w:sz w:val="28"/>
          <w:szCs w:val="28"/>
        </w:rPr>
        <w:lastRenderedPageBreak/>
        <w:t>извещает лиц, принимающих участие в работе комиссии, о времени и месте проведения заседаний комиссии не менее чем за 3 рабочих дня до их начала и обеспечивает членов комиссии н</w:t>
      </w:r>
      <w:r>
        <w:rPr>
          <w:rFonts w:ascii="Times New Roman" w:hAnsi="Times New Roman" w:cs="Times New Roman"/>
          <w:sz w:val="28"/>
          <w:szCs w:val="28"/>
        </w:rPr>
        <w:t>еобходимыми материалами.</w:t>
      </w:r>
      <w:proofErr w:type="gramEnd"/>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4.9.2. По ходу проведения заседаний комиссии оформляет протоколы.</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4.9.3. Обеспечивает хранение документации, связанной с деятельностью комиссии.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4.9.4. Выполняет по поручению председателя комиссии иные необходимые организационные м</w:t>
      </w:r>
      <w:r>
        <w:rPr>
          <w:rFonts w:ascii="Times New Roman" w:hAnsi="Times New Roman" w:cs="Times New Roman"/>
          <w:sz w:val="28"/>
          <w:szCs w:val="28"/>
        </w:rPr>
        <w:t>ероприятия, обеспечивающие деятельность комиссии и проведение аукциона, в том числе: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проверку полномочий присутствующих на аукционе представителей участников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заносит в протокол аукциона сведения о присутствующих на аукционе предс</w:t>
      </w:r>
      <w:r>
        <w:rPr>
          <w:rFonts w:ascii="Times New Roman" w:hAnsi="Times New Roman" w:cs="Times New Roman"/>
          <w:sz w:val="28"/>
          <w:szCs w:val="28"/>
        </w:rPr>
        <w:t>тавителях участников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функции.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sz w:val="28"/>
          <w:szCs w:val="28"/>
        </w:rPr>
      </w:pPr>
      <w:r>
        <w:rPr>
          <w:rFonts w:ascii="Times New Roman" w:hAnsi="Times New Roman" w:cs="Times New Roman"/>
          <w:b/>
          <w:sz w:val="28"/>
          <w:szCs w:val="28"/>
        </w:rPr>
        <w:t>5. Регламент работы комиссии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Формой деятельности комиссии является заседание. Комиссия правомочна принимать решения, если на ее заседании присутствует не менее чем пятьдесят процентов общего числа членов комиссии, при этом каждый член комиссии имеет один голос.</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Организатор т</w:t>
      </w:r>
      <w:r>
        <w:rPr>
          <w:rFonts w:ascii="Times New Roman" w:hAnsi="Times New Roman" w:cs="Times New Roman"/>
          <w:sz w:val="28"/>
          <w:szCs w:val="28"/>
        </w:rPr>
        <w:t>оргов организовывает материально-техническое обеспечение деятельности комиссии, в том числе предоставляет необходимое помещение, оргтехнику и канцелярию.</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Решения комиссии принимаются простым большинством голосов от числа присутствующих на ее заседании</w:t>
      </w:r>
      <w:r>
        <w:rPr>
          <w:rFonts w:ascii="Times New Roman" w:hAnsi="Times New Roman" w:cs="Times New Roman"/>
          <w:sz w:val="28"/>
          <w:szCs w:val="28"/>
        </w:rPr>
        <w:t>. При равенстве голосов голос председателя комиссии является решающим. Голосование осуществляется открыто.</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Комиссия проверяет наличие документов </w:t>
      </w:r>
      <w:proofErr w:type="gramStart"/>
      <w:r>
        <w:rPr>
          <w:rFonts w:ascii="Times New Roman" w:hAnsi="Times New Roman" w:cs="Times New Roman"/>
          <w:sz w:val="28"/>
          <w:szCs w:val="28"/>
        </w:rPr>
        <w:t>в составе заявки на участие в аукционе в соответствии с требованиями</w:t>
      </w:r>
      <w:proofErr w:type="gramEnd"/>
      <w:r>
        <w:rPr>
          <w:rFonts w:ascii="Times New Roman" w:hAnsi="Times New Roman" w:cs="Times New Roman"/>
          <w:sz w:val="28"/>
          <w:szCs w:val="28"/>
        </w:rPr>
        <w:t xml:space="preserve">,  предъявляемыми к заявке на участие </w:t>
      </w:r>
      <w:r>
        <w:rPr>
          <w:rFonts w:ascii="Times New Roman" w:hAnsi="Times New Roman" w:cs="Times New Roman"/>
          <w:sz w:val="28"/>
          <w:szCs w:val="28"/>
        </w:rPr>
        <w:t>в аукционе аукционной документацией и законодательством Российской Федерации.</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Комиссия рассматривает заявки на участие в аукционе в срок, указанный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На основании результатов рассмотрения заявок на участие в аукци</w:t>
      </w:r>
      <w:r>
        <w:rPr>
          <w:rFonts w:ascii="Times New Roman" w:hAnsi="Times New Roman" w:cs="Times New Roman"/>
          <w:sz w:val="28"/>
          <w:szCs w:val="28"/>
        </w:rPr>
        <w:t>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и оформляется протокол рассмотрени</w:t>
      </w:r>
      <w:r>
        <w:rPr>
          <w:rFonts w:ascii="Times New Roman" w:hAnsi="Times New Roman" w:cs="Times New Roman"/>
          <w:sz w:val="28"/>
          <w:szCs w:val="28"/>
        </w:rPr>
        <w:t>я заявок на участие в аукционе, который подписывается всеми присутствующими членами комиссии в день окончания</w:t>
      </w:r>
      <w:proofErr w:type="gramEnd"/>
      <w:r>
        <w:rPr>
          <w:rFonts w:ascii="Times New Roman" w:hAnsi="Times New Roman" w:cs="Times New Roman"/>
          <w:sz w:val="28"/>
          <w:szCs w:val="28"/>
        </w:rPr>
        <w:t xml:space="preserve"> рассмотрения заявок на участие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В случае если ни один из заявителей не был допущен к участию в аукционе или к участию в аукционе б</w:t>
      </w:r>
      <w:r>
        <w:rPr>
          <w:rFonts w:ascii="Times New Roman" w:hAnsi="Times New Roman" w:cs="Times New Roman"/>
          <w:sz w:val="28"/>
          <w:szCs w:val="28"/>
        </w:rPr>
        <w:t>ыл допущен только один заявитель, комиссия принимает решение о признан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несостоявшимся, о чем делается запись в протоколе рассмотрения заявок на участие в аукционе.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Члены комиссии присутствуют на процедуре проведения аукциона и в день провед</w:t>
      </w:r>
      <w:r>
        <w:rPr>
          <w:rFonts w:ascii="Times New Roman" w:hAnsi="Times New Roman" w:cs="Times New Roman"/>
          <w:sz w:val="28"/>
          <w:szCs w:val="28"/>
        </w:rPr>
        <w:t>ения аукциона подписывают протокол аукциона.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5.9. Обмен сведениями между комиссией и участниками аукциона осуществляется как в письменной, так и в электронной форме.</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Любые действия (бездействия) комиссии могут быть обжалованы в порядке, установленном</w:t>
      </w:r>
      <w:r>
        <w:rPr>
          <w:rFonts w:ascii="Times New Roman" w:hAnsi="Times New Roman" w:cs="Times New Roman"/>
          <w:sz w:val="28"/>
          <w:szCs w:val="28"/>
        </w:rPr>
        <w:t xml:space="preserve"> законодательством Российской Федерации, если такие действия (бездействия) нарушают права и законные интересы участник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аукциона. В случае такого обжалования комиссия обязана: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5.10.1. Представить по запросу уполномоченного органа сведения и документы, </w:t>
      </w:r>
      <w:r>
        <w:rPr>
          <w:rFonts w:ascii="Times New Roman" w:hAnsi="Times New Roman" w:cs="Times New Roman"/>
          <w:sz w:val="28"/>
          <w:szCs w:val="28"/>
        </w:rPr>
        <w:t>необходимые для рассмотрения жалобы.</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5.10.2. Приостановить проведение отдельных процедур аукциона до рассмотрения жалобы по существу в случае получения соответствующего требования от уполномоченного органа.</w:t>
      </w: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10.3. Довести до сведения организатора аукциона информацию о том, что организатор аукциона не вправе заключить договор до рассмотрения жалобы, при этом срок, установленный для заключения договора, подлежит продлению на срок рассмотрения жалобы по существу.</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jc w:val="center"/>
        <w:rPr>
          <w:rFonts w:ascii="Times New Roman" w:hAnsi="Times New Roman" w:cs="Times New Roman"/>
          <w:sz w:val="28"/>
          <w:szCs w:val="28"/>
        </w:rPr>
      </w:pPr>
      <w:r>
        <w:rPr>
          <w:rFonts w:ascii="Times New Roman" w:hAnsi="Times New Roman" w:cs="Times New Roman"/>
          <w:b/>
          <w:sz w:val="28"/>
          <w:szCs w:val="28"/>
        </w:rPr>
        <w:t>6. Ответственность членов комиссии</w:t>
      </w:r>
    </w:p>
    <w:p w:rsidR="008615FF" w:rsidRDefault="008615FF">
      <w:pPr>
        <w:pStyle w:val="ConsPlusNormal"/>
        <w:ind w:firstLine="540"/>
        <w:jc w:val="both"/>
        <w:rPr>
          <w:rFonts w:ascii="Times New Roman" w:hAnsi="Times New Roman" w:cs="Times New Roman"/>
          <w:sz w:val="28"/>
          <w:szCs w:val="28"/>
        </w:rPr>
      </w:pPr>
    </w:p>
    <w:p w:rsidR="008615FF" w:rsidRDefault="00755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 виновные в нарушении законодательства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r>
        <w:rPr>
          <w:rFonts w:ascii="Times New Roman" w:hAnsi="Times New Roman" w:cs="Times New Roman"/>
          <w:sz w:val="28"/>
          <w:szCs w:val="28"/>
        </w:rPr>
        <w:t>.</w:t>
      </w:r>
    </w:p>
    <w:p w:rsidR="008615FF" w:rsidRDefault="008615FF">
      <w:pPr>
        <w:pStyle w:val="ConsPlusNormal"/>
        <w:ind w:firstLine="540"/>
        <w:jc w:val="both"/>
        <w:rPr>
          <w:rFonts w:ascii="Times New Roman" w:hAnsi="Times New Roman" w:cs="Times New Roman"/>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spacing w:after="200" w:line="276" w:lineRule="auto"/>
        <w:rPr>
          <w:sz w:val="28"/>
          <w:szCs w:val="28"/>
        </w:rPr>
      </w:pPr>
    </w:p>
    <w:p w:rsidR="008615FF" w:rsidRDefault="008615FF">
      <w:pPr>
        <w:jc w:val="right"/>
        <w:rPr>
          <w:szCs w:val="28"/>
        </w:rPr>
      </w:pPr>
    </w:p>
    <w:p w:rsidR="008615FF" w:rsidRDefault="00755707">
      <w:pPr>
        <w:jc w:val="right"/>
      </w:pPr>
      <w:r>
        <w:rPr>
          <w:szCs w:val="28"/>
        </w:rPr>
        <w:lastRenderedPageBreak/>
        <w:t>Приложение 2</w:t>
      </w:r>
    </w:p>
    <w:p w:rsidR="008615FF" w:rsidRDefault="00755707">
      <w:pPr>
        <w:pStyle w:val="ConsPlusNormal"/>
        <w:ind w:left="4820"/>
        <w:jc w:val="right"/>
        <w:rPr>
          <w:rFonts w:ascii="Times New Roman" w:hAnsi="Times New Roman" w:cs="Times New Roman"/>
        </w:rPr>
      </w:pPr>
      <w:r>
        <w:rPr>
          <w:rFonts w:ascii="Times New Roman" w:hAnsi="Times New Roman" w:cs="Times New Roman"/>
          <w:sz w:val="24"/>
          <w:szCs w:val="24"/>
        </w:rPr>
        <w:t>Утвержден</w:t>
      </w:r>
    </w:p>
    <w:p w:rsidR="008615FF" w:rsidRDefault="00755707">
      <w:pPr>
        <w:pStyle w:val="ConsPlusNormal"/>
        <w:ind w:left="4820"/>
        <w:jc w:val="right"/>
        <w:rPr>
          <w:rFonts w:ascii="Times New Roman" w:hAnsi="Times New Roman" w:cs="Times New Roman"/>
        </w:rPr>
      </w:pPr>
      <w:r>
        <w:rPr>
          <w:rFonts w:ascii="Times New Roman" w:hAnsi="Times New Roman" w:cs="Times New Roman"/>
          <w:sz w:val="24"/>
          <w:szCs w:val="24"/>
        </w:rPr>
        <w:t>постановлением администрации</w:t>
      </w:r>
    </w:p>
    <w:p w:rsidR="008615FF" w:rsidRDefault="00755707">
      <w:pPr>
        <w:pStyle w:val="ConsPlusNormal"/>
        <w:ind w:left="4820"/>
        <w:jc w:val="right"/>
        <w:rPr>
          <w:rFonts w:ascii="Times New Roman" w:hAnsi="Times New Roman" w:cs="Times New Roman"/>
        </w:rPr>
      </w:pPr>
      <w:r>
        <w:rPr>
          <w:rFonts w:ascii="Times New Roman" w:hAnsi="Times New Roman" w:cs="Times New Roman"/>
          <w:sz w:val="24"/>
          <w:szCs w:val="24"/>
        </w:rPr>
        <w:t>Русскохаланского сельского поселения</w:t>
      </w:r>
    </w:p>
    <w:p w:rsidR="008615FF" w:rsidRDefault="00755707">
      <w:pPr>
        <w:pStyle w:val="ConsPlusNormal"/>
        <w:ind w:left="4820"/>
        <w:jc w:val="right"/>
        <w:rPr>
          <w:rFonts w:ascii="Times New Roman" w:hAnsi="Times New Roman" w:cs="Times New Roman"/>
        </w:rPr>
      </w:pPr>
      <w:r>
        <w:rPr>
          <w:rFonts w:ascii="Times New Roman" w:hAnsi="Times New Roman" w:cs="Times New Roman"/>
          <w:sz w:val="24"/>
          <w:szCs w:val="24"/>
        </w:rPr>
        <w:t>муниципального района «Чернянский район»</w:t>
      </w:r>
    </w:p>
    <w:p w:rsidR="008615FF" w:rsidRDefault="00755707">
      <w:pPr>
        <w:pStyle w:val="ConsPlusNormal"/>
        <w:ind w:left="4820"/>
        <w:jc w:val="right"/>
        <w:rPr>
          <w:rFonts w:ascii="Times New Roman" w:hAnsi="Times New Roman" w:cs="Times New Roman"/>
        </w:rPr>
      </w:pPr>
      <w:r>
        <w:rPr>
          <w:rFonts w:ascii="Times New Roman" w:hAnsi="Times New Roman" w:cs="Times New Roman"/>
          <w:sz w:val="24"/>
          <w:szCs w:val="24"/>
        </w:rPr>
        <w:t>Белгородской области</w:t>
      </w:r>
    </w:p>
    <w:p w:rsidR="008615FF" w:rsidRDefault="00755707">
      <w:pPr>
        <w:pStyle w:val="ConsPlusNormal"/>
        <w:ind w:left="4962" w:firstLine="540"/>
        <w:jc w:val="right"/>
        <w:rPr>
          <w:rFonts w:ascii="Times New Roman" w:hAnsi="Times New Roman" w:cs="Times New Roman"/>
        </w:rPr>
      </w:pPr>
      <w:r>
        <w:rPr>
          <w:rFonts w:ascii="Times New Roman" w:hAnsi="Times New Roman" w:cs="Times New Roman"/>
          <w:sz w:val="24"/>
          <w:szCs w:val="24"/>
        </w:rPr>
        <w:t xml:space="preserve">от </w:t>
      </w:r>
      <w:r w:rsidR="00E940CD">
        <w:rPr>
          <w:rFonts w:ascii="Times New Roman" w:hAnsi="Times New Roman" w:cs="Times New Roman"/>
          <w:sz w:val="24"/>
          <w:szCs w:val="24"/>
        </w:rPr>
        <w:t xml:space="preserve">09 </w:t>
      </w:r>
      <w:r>
        <w:rPr>
          <w:rFonts w:ascii="Times New Roman" w:hAnsi="Times New Roman" w:cs="Times New Roman"/>
          <w:sz w:val="24"/>
          <w:szCs w:val="24"/>
        </w:rPr>
        <w:t>октября 2023 года №</w:t>
      </w:r>
      <w:r w:rsidR="00E940CD">
        <w:rPr>
          <w:rFonts w:ascii="Times New Roman" w:hAnsi="Times New Roman" w:cs="Times New Roman"/>
          <w:sz w:val="24"/>
          <w:szCs w:val="24"/>
        </w:rPr>
        <w:t xml:space="preserve"> 44</w:t>
      </w:r>
      <w:r>
        <w:rPr>
          <w:rFonts w:ascii="Times New Roman" w:hAnsi="Times New Roman" w:cs="Times New Roman"/>
          <w:sz w:val="24"/>
          <w:szCs w:val="24"/>
        </w:rPr>
        <w:t xml:space="preserve"> </w:t>
      </w:r>
    </w:p>
    <w:p w:rsidR="008615FF" w:rsidRDefault="008615FF">
      <w:pPr>
        <w:pStyle w:val="ConsPlusNormal"/>
        <w:ind w:hanging="1"/>
        <w:jc w:val="center"/>
        <w:rPr>
          <w:rFonts w:ascii="Times New Roman" w:hAnsi="Times New Roman" w:cs="Times New Roman"/>
          <w:sz w:val="28"/>
          <w:szCs w:val="28"/>
        </w:rPr>
      </w:pPr>
    </w:p>
    <w:p w:rsidR="008615FF" w:rsidRDefault="00755707">
      <w:pPr>
        <w:pStyle w:val="ConsPlusTitle"/>
        <w:jc w:val="center"/>
        <w:rPr>
          <w:rFonts w:ascii="Times New Roman" w:hAnsi="Times New Roman" w:cs="Times New Roman"/>
          <w:sz w:val="28"/>
          <w:szCs w:val="28"/>
        </w:rPr>
      </w:pPr>
      <w:r>
        <w:rPr>
          <w:rFonts w:ascii="Times New Roman" w:hAnsi="Times New Roman" w:cs="Times New Roman"/>
          <w:sz w:val="28"/>
          <w:szCs w:val="28"/>
        </w:rPr>
        <w:t>СОСТАВ</w:t>
      </w:r>
    </w:p>
    <w:p w:rsidR="008615FF" w:rsidRDefault="00755707">
      <w:pPr>
        <w:pStyle w:val="ConsPlusTitle"/>
        <w:jc w:val="center"/>
        <w:rPr>
          <w:rFonts w:ascii="Times New Roman" w:hAnsi="Times New Roman" w:cs="Times New Roman"/>
          <w:sz w:val="28"/>
          <w:szCs w:val="28"/>
        </w:rPr>
      </w:pPr>
      <w:r>
        <w:rPr>
          <w:rFonts w:ascii="Times New Roman" w:hAnsi="Times New Roman" w:cs="Times New Roman"/>
          <w:sz w:val="28"/>
          <w:szCs w:val="28"/>
        </w:rPr>
        <w:t>КОМИССИИ ПО ПРОВЕДЕНИЮ АУКЦИОНОВ ПО ПРОДАЖЕ ЗЕМЕЛЬНЫХ УЧАСТКОВ ИЛИ АУКЦИОНОВ НА ПРАВО ЗАКЛЮЧЕНИЯ ДОГОВОРОВ АРЕНДЫ ЗЕМЕЛЬНЫХ УЧАСТКОВ</w:t>
      </w:r>
    </w:p>
    <w:p w:rsidR="008615FF" w:rsidRDefault="008615FF">
      <w:pPr>
        <w:pStyle w:val="ConsPlusTitle"/>
        <w:jc w:val="center"/>
        <w:rPr>
          <w:rFonts w:ascii="Times New Roman" w:hAnsi="Times New Roman" w:cs="Times New Roman"/>
          <w:sz w:val="28"/>
          <w:szCs w:val="28"/>
        </w:rPr>
      </w:pPr>
    </w:p>
    <w:tbl>
      <w:tblPr>
        <w:tblW w:w="9585" w:type="dxa"/>
        <w:tblLayout w:type="fixed"/>
        <w:tblCellMar>
          <w:top w:w="102" w:type="dxa"/>
          <w:left w:w="62" w:type="dxa"/>
          <w:bottom w:w="102" w:type="dxa"/>
          <w:right w:w="62" w:type="dxa"/>
        </w:tblCellMar>
        <w:tblLook w:val="04A0"/>
      </w:tblPr>
      <w:tblGrid>
        <w:gridCol w:w="2722"/>
        <w:gridCol w:w="340"/>
        <w:gridCol w:w="6523"/>
      </w:tblGrid>
      <w:tr w:rsidR="008615FF">
        <w:tc>
          <w:tcPr>
            <w:tcW w:w="2721" w:type="dxa"/>
          </w:tcPr>
          <w:p w:rsidR="008615FF" w:rsidRDefault="00755707">
            <w:pPr>
              <w:pStyle w:val="ConsPlusNormal"/>
              <w:rPr>
                <w:rFonts w:ascii="Times New Roman" w:hAnsi="Times New Roman" w:cs="Times New Roman"/>
                <w:color w:val="C00000"/>
                <w:sz w:val="28"/>
                <w:szCs w:val="26"/>
              </w:rPr>
            </w:pPr>
            <w:r>
              <w:rPr>
                <w:rFonts w:ascii="Times New Roman" w:hAnsi="Times New Roman" w:cs="Times New Roman"/>
                <w:sz w:val="28"/>
                <w:szCs w:val="26"/>
              </w:rPr>
              <w:t>Трофимова Ирина Викторовна</w:t>
            </w:r>
          </w:p>
        </w:tc>
        <w:tc>
          <w:tcPr>
            <w:tcW w:w="340" w:type="dxa"/>
          </w:tcPr>
          <w:p w:rsidR="008615FF" w:rsidRDefault="00755707">
            <w:pPr>
              <w:pStyle w:val="ConsPlusNormal"/>
              <w:jc w:val="center"/>
              <w:rPr>
                <w:rFonts w:ascii="Times New Roman" w:hAnsi="Times New Roman" w:cs="Times New Roman"/>
                <w:sz w:val="28"/>
                <w:szCs w:val="26"/>
              </w:rPr>
            </w:pPr>
            <w:r>
              <w:rPr>
                <w:rFonts w:ascii="Times New Roman" w:hAnsi="Times New Roman" w:cs="Times New Roman"/>
                <w:sz w:val="28"/>
                <w:szCs w:val="26"/>
              </w:rPr>
              <w:t>-</w:t>
            </w:r>
          </w:p>
        </w:tc>
        <w:tc>
          <w:tcPr>
            <w:tcW w:w="6520" w:type="dxa"/>
          </w:tcPr>
          <w:p w:rsidR="008615FF" w:rsidRDefault="00755707">
            <w:pPr>
              <w:pStyle w:val="ConsPlusNormal"/>
              <w:jc w:val="both"/>
              <w:rPr>
                <w:rFonts w:ascii="Times New Roman" w:hAnsi="Times New Roman" w:cs="Times New Roman"/>
                <w:sz w:val="28"/>
                <w:szCs w:val="26"/>
              </w:rPr>
            </w:pPr>
            <w:r>
              <w:rPr>
                <w:rFonts w:ascii="Times New Roman" w:hAnsi="Times New Roman" w:cs="Times New Roman"/>
                <w:sz w:val="28"/>
                <w:szCs w:val="26"/>
              </w:rPr>
              <w:t>председатель комиссии, главный специалист, управляющая делами администрации Русскохаланского</w:t>
            </w:r>
            <w:r>
              <w:rPr>
                <w:rFonts w:ascii="Times New Roman" w:hAnsi="Times New Roman" w:cs="Times New Roman"/>
                <w:sz w:val="28"/>
                <w:szCs w:val="26"/>
              </w:rPr>
              <w:t xml:space="preserve"> сельского поселения муниципального района «Чернянский район» Белгородской области</w:t>
            </w:r>
          </w:p>
        </w:tc>
      </w:tr>
      <w:tr w:rsidR="008615FF">
        <w:tc>
          <w:tcPr>
            <w:tcW w:w="2721" w:type="dxa"/>
          </w:tcPr>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Елфимов Анатолий Сергеевич</w:t>
            </w:r>
          </w:p>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(по согласованию)</w:t>
            </w:r>
          </w:p>
        </w:tc>
        <w:tc>
          <w:tcPr>
            <w:tcW w:w="340" w:type="dxa"/>
          </w:tcPr>
          <w:p w:rsidR="008615FF" w:rsidRDefault="00755707">
            <w:pPr>
              <w:pStyle w:val="ConsPlusNormal"/>
              <w:jc w:val="center"/>
              <w:rPr>
                <w:rFonts w:ascii="Times New Roman" w:hAnsi="Times New Roman" w:cs="Times New Roman"/>
                <w:sz w:val="28"/>
                <w:szCs w:val="26"/>
              </w:rPr>
            </w:pPr>
            <w:r>
              <w:rPr>
                <w:rFonts w:ascii="Times New Roman" w:hAnsi="Times New Roman" w:cs="Times New Roman"/>
                <w:sz w:val="28"/>
                <w:szCs w:val="26"/>
              </w:rPr>
              <w:t>-</w:t>
            </w:r>
          </w:p>
        </w:tc>
        <w:tc>
          <w:tcPr>
            <w:tcW w:w="6520" w:type="dxa"/>
          </w:tcPr>
          <w:p w:rsidR="008615FF" w:rsidRDefault="00755707">
            <w:pPr>
              <w:shd w:val="clear" w:color="auto" w:fill="FFFFFF"/>
              <w:jc w:val="both"/>
              <w:rPr>
                <w:color w:val="000000"/>
                <w:sz w:val="28"/>
                <w:szCs w:val="26"/>
              </w:rPr>
            </w:pPr>
            <w:r>
              <w:rPr>
                <w:sz w:val="28"/>
                <w:szCs w:val="26"/>
              </w:rPr>
              <w:t xml:space="preserve">заместитель председателя комиссии, </w:t>
            </w:r>
            <w:r>
              <w:rPr>
                <w:color w:val="000000"/>
                <w:sz w:val="28"/>
                <w:szCs w:val="26"/>
              </w:rPr>
              <w:t>заместитель главы администрации Чернянского района – руководитель управления имущественных</w:t>
            </w:r>
            <w:r>
              <w:rPr>
                <w:color w:val="000000"/>
                <w:sz w:val="28"/>
                <w:szCs w:val="26"/>
              </w:rPr>
              <w:t xml:space="preserve"> и земельных отношений администрации Чернянского района</w:t>
            </w:r>
          </w:p>
        </w:tc>
      </w:tr>
      <w:tr w:rsidR="008615FF">
        <w:tc>
          <w:tcPr>
            <w:tcW w:w="2721" w:type="dxa"/>
          </w:tcPr>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Зиновьева Светлана Владимировна</w:t>
            </w:r>
          </w:p>
          <w:p w:rsidR="008615FF" w:rsidRDefault="00755707">
            <w:pPr>
              <w:pStyle w:val="ConsPlusNormal"/>
              <w:rPr>
                <w:rFonts w:ascii="Times New Roman" w:hAnsi="Times New Roman" w:cs="Times New Roman"/>
                <w:color w:val="C00000"/>
                <w:sz w:val="28"/>
                <w:szCs w:val="26"/>
              </w:rPr>
            </w:pPr>
            <w:r>
              <w:rPr>
                <w:rFonts w:ascii="Times New Roman" w:hAnsi="Times New Roman" w:cs="Times New Roman"/>
                <w:sz w:val="28"/>
                <w:szCs w:val="26"/>
              </w:rPr>
              <w:t>(по согласованию)</w:t>
            </w:r>
          </w:p>
        </w:tc>
        <w:tc>
          <w:tcPr>
            <w:tcW w:w="340" w:type="dxa"/>
          </w:tcPr>
          <w:p w:rsidR="008615FF" w:rsidRDefault="00755707">
            <w:pPr>
              <w:pStyle w:val="ConsPlusNormal"/>
              <w:jc w:val="center"/>
              <w:rPr>
                <w:rFonts w:ascii="Times New Roman" w:hAnsi="Times New Roman" w:cs="Times New Roman"/>
                <w:sz w:val="28"/>
                <w:szCs w:val="26"/>
              </w:rPr>
            </w:pPr>
            <w:r>
              <w:rPr>
                <w:rFonts w:ascii="Times New Roman" w:hAnsi="Times New Roman" w:cs="Times New Roman"/>
                <w:sz w:val="28"/>
                <w:szCs w:val="26"/>
              </w:rPr>
              <w:t>-</w:t>
            </w:r>
          </w:p>
        </w:tc>
        <w:tc>
          <w:tcPr>
            <w:tcW w:w="6520" w:type="dxa"/>
          </w:tcPr>
          <w:p w:rsidR="008615FF" w:rsidRDefault="00755707">
            <w:pPr>
              <w:pStyle w:val="ConsPlusNormal"/>
              <w:jc w:val="both"/>
              <w:rPr>
                <w:rFonts w:ascii="Times New Roman" w:hAnsi="Times New Roman" w:cs="Times New Roman"/>
                <w:sz w:val="28"/>
                <w:szCs w:val="26"/>
              </w:rPr>
            </w:pPr>
            <w:r>
              <w:rPr>
                <w:rFonts w:ascii="Times New Roman" w:hAnsi="Times New Roman" w:cs="Times New Roman"/>
                <w:sz w:val="28"/>
                <w:szCs w:val="26"/>
              </w:rPr>
              <w:t>секретарь комиссии, депутат земского собрания Русскохаланского сельского поселения пятого созыва</w:t>
            </w:r>
          </w:p>
        </w:tc>
      </w:tr>
      <w:tr w:rsidR="008615FF">
        <w:tc>
          <w:tcPr>
            <w:tcW w:w="9581" w:type="dxa"/>
            <w:gridSpan w:val="3"/>
          </w:tcPr>
          <w:p w:rsidR="008615FF" w:rsidRDefault="00755707">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Члены комиссии: </w:t>
            </w:r>
          </w:p>
        </w:tc>
      </w:tr>
      <w:tr w:rsidR="008615FF">
        <w:tc>
          <w:tcPr>
            <w:tcW w:w="2721" w:type="dxa"/>
          </w:tcPr>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 xml:space="preserve">Яковлева Наталья Сергеевна </w:t>
            </w:r>
          </w:p>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(по согласованию)</w:t>
            </w:r>
          </w:p>
        </w:tc>
        <w:tc>
          <w:tcPr>
            <w:tcW w:w="340" w:type="dxa"/>
          </w:tcPr>
          <w:p w:rsidR="008615FF" w:rsidRDefault="00755707">
            <w:pPr>
              <w:pStyle w:val="ConsPlusNormal"/>
              <w:jc w:val="center"/>
              <w:rPr>
                <w:rFonts w:ascii="Times New Roman" w:hAnsi="Times New Roman" w:cs="Times New Roman"/>
                <w:sz w:val="28"/>
                <w:szCs w:val="26"/>
              </w:rPr>
            </w:pPr>
            <w:r>
              <w:rPr>
                <w:rFonts w:ascii="Times New Roman" w:hAnsi="Times New Roman" w:cs="Times New Roman"/>
                <w:sz w:val="28"/>
                <w:szCs w:val="26"/>
              </w:rPr>
              <w:t xml:space="preserve">- </w:t>
            </w:r>
          </w:p>
        </w:tc>
        <w:tc>
          <w:tcPr>
            <w:tcW w:w="6520" w:type="dxa"/>
          </w:tcPr>
          <w:p w:rsidR="008615FF" w:rsidRDefault="00755707">
            <w:pPr>
              <w:tabs>
                <w:tab w:val="left" w:pos="0"/>
                <w:tab w:val="left" w:pos="180"/>
              </w:tabs>
              <w:jc w:val="both"/>
              <w:rPr>
                <w:sz w:val="28"/>
                <w:szCs w:val="26"/>
              </w:rPr>
            </w:pPr>
            <w:r>
              <w:rPr>
                <w:sz w:val="28"/>
                <w:szCs w:val="26"/>
              </w:rPr>
              <w:t>член комиссии, главный специалист группы бухгалтерской отчетности МКУ ЦБУ</w:t>
            </w:r>
          </w:p>
          <w:p w:rsidR="008615FF" w:rsidRDefault="008615FF">
            <w:pPr>
              <w:pStyle w:val="ConsPlusNormal"/>
              <w:jc w:val="both"/>
              <w:rPr>
                <w:rFonts w:ascii="Times New Roman" w:hAnsi="Times New Roman" w:cs="Times New Roman"/>
                <w:sz w:val="28"/>
                <w:szCs w:val="26"/>
              </w:rPr>
            </w:pPr>
          </w:p>
        </w:tc>
      </w:tr>
      <w:tr w:rsidR="008615FF">
        <w:tc>
          <w:tcPr>
            <w:tcW w:w="2721" w:type="dxa"/>
          </w:tcPr>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Запорожан Оксана Ивановна</w:t>
            </w:r>
          </w:p>
          <w:p w:rsidR="008615FF" w:rsidRDefault="00755707">
            <w:pPr>
              <w:pStyle w:val="ConsPlusNormal"/>
              <w:rPr>
                <w:rFonts w:ascii="Times New Roman" w:hAnsi="Times New Roman" w:cs="Times New Roman"/>
                <w:sz w:val="28"/>
                <w:szCs w:val="26"/>
              </w:rPr>
            </w:pPr>
            <w:r>
              <w:rPr>
                <w:rFonts w:ascii="Times New Roman" w:hAnsi="Times New Roman" w:cs="Times New Roman"/>
                <w:sz w:val="28"/>
                <w:szCs w:val="26"/>
              </w:rPr>
              <w:t>(по согласованию)</w:t>
            </w:r>
          </w:p>
        </w:tc>
        <w:tc>
          <w:tcPr>
            <w:tcW w:w="340" w:type="dxa"/>
          </w:tcPr>
          <w:p w:rsidR="008615FF" w:rsidRDefault="00755707">
            <w:pPr>
              <w:pStyle w:val="ConsPlusNormal"/>
              <w:jc w:val="center"/>
              <w:rPr>
                <w:rFonts w:ascii="Times New Roman" w:hAnsi="Times New Roman" w:cs="Times New Roman"/>
                <w:sz w:val="28"/>
                <w:szCs w:val="26"/>
              </w:rPr>
            </w:pPr>
            <w:r>
              <w:rPr>
                <w:rFonts w:ascii="Times New Roman" w:hAnsi="Times New Roman" w:cs="Times New Roman"/>
                <w:sz w:val="28"/>
                <w:szCs w:val="26"/>
              </w:rPr>
              <w:t xml:space="preserve">- </w:t>
            </w:r>
          </w:p>
        </w:tc>
        <w:tc>
          <w:tcPr>
            <w:tcW w:w="6520" w:type="dxa"/>
          </w:tcPr>
          <w:p w:rsidR="008615FF" w:rsidRDefault="00755707">
            <w:pPr>
              <w:shd w:val="clear" w:color="auto" w:fill="FFFFFF"/>
              <w:jc w:val="both"/>
              <w:rPr>
                <w:color w:val="000000"/>
                <w:sz w:val="28"/>
                <w:szCs w:val="26"/>
              </w:rPr>
            </w:pPr>
            <w:r>
              <w:rPr>
                <w:color w:val="000000"/>
                <w:sz w:val="28"/>
                <w:szCs w:val="26"/>
              </w:rPr>
              <w:t xml:space="preserve">начальник отдела земельных ресурсов управления имущественных и земельных отношений администрации </w:t>
            </w:r>
            <w:r>
              <w:rPr>
                <w:color w:val="000000"/>
                <w:sz w:val="28"/>
                <w:szCs w:val="26"/>
              </w:rPr>
              <w:t>Чернянского района</w:t>
            </w:r>
          </w:p>
          <w:p w:rsidR="008615FF" w:rsidRDefault="008615FF">
            <w:pPr>
              <w:pStyle w:val="ConsPlusNormal"/>
              <w:jc w:val="both"/>
              <w:rPr>
                <w:rFonts w:ascii="Times New Roman" w:hAnsi="Times New Roman" w:cs="Times New Roman"/>
                <w:sz w:val="28"/>
                <w:szCs w:val="26"/>
              </w:rPr>
            </w:pPr>
          </w:p>
        </w:tc>
      </w:tr>
    </w:tbl>
    <w:p w:rsidR="008615FF" w:rsidRDefault="008615FF">
      <w:pPr>
        <w:pStyle w:val="ConsPlusNormal"/>
        <w:rPr>
          <w:rFonts w:ascii="Times New Roman" w:hAnsi="Times New Roman" w:cs="Times New Roman"/>
          <w:sz w:val="26"/>
          <w:szCs w:val="26"/>
        </w:rPr>
      </w:pPr>
    </w:p>
    <w:sectPr w:rsidR="008615FF" w:rsidSect="008615FF">
      <w:pgSz w:w="11906" w:h="16838"/>
      <w:pgMar w:top="850" w:right="680"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07" w:rsidRDefault="00755707">
      <w:r>
        <w:separator/>
      </w:r>
    </w:p>
  </w:endnote>
  <w:endnote w:type="continuationSeparator" w:id="0">
    <w:p w:rsidR="00755707" w:rsidRDefault="00755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07" w:rsidRDefault="00755707">
      <w:r>
        <w:separator/>
      </w:r>
    </w:p>
  </w:footnote>
  <w:footnote w:type="continuationSeparator" w:id="0">
    <w:p w:rsidR="00755707" w:rsidRDefault="00755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15FF"/>
    <w:rsid w:val="003C221C"/>
    <w:rsid w:val="006B6D63"/>
    <w:rsid w:val="00755707"/>
    <w:rsid w:val="008615FF"/>
    <w:rsid w:val="00E94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8615FF"/>
    <w:rPr>
      <w:rFonts w:ascii="Arial" w:eastAsia="Arial" w:hAnsi="Arial" w:cs="Arial"/>
      <w:sz w:val="40"/>
      <w:szCs w:val="40"/>
    </w:rPr>
  </w:style>
  <w:style w:type="paragraph" w:customStyle="1" w:styleId="Heading2">
    <w:name w:val="Heading 2"/>
    <w:basedOn w:val="a"/>
    <w:next w:val="a"/>
    <w:link w:val="Heading2Char"/>
    <w:uiPriority w:val="9"/>
    <w:unhideWhenUsed/>
    <w:qFormat/>
    <w:rsid w:val="008615FF"/>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8615FF"/>
    <w:rPr>
      <w:rFonts w:ascii="Arial" w:eastAsia="Arial" w:hAnsi="Arial" w:cs="Arial"/>
      <w:sz w:val="34"/>
    </w:rPr>
  </w:style>
  <w:style w:type="paragraph" w:customStyle="1" w:styleId="Heading3">
    <w:name w:val="Heading 3"/>
    <w:basedOn w:val="a"/>
    <w:next w:val="a"/>
    <w:link w:val="Heading3Char"/>
    <w:uiPriority w:val="9"/>
    <w:unhideWhenUsed/>
    <w:qFormat/>
    <w:rsid w:val="008615F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8615FF"/>
    <w:rPr>
      <w:rFonts w:ascii="Arial" w:eastAsia="Arial" w:hAnsi="Arial" w:cs="Arial"/>
      <w:sz w:val="30"/>
      <w:szCs w:val="30"/>
    </w:rPr>
  </w:style>
  <w:style w:type="paragraph" w:customStyle="1" w:styleId="Heading4">
    <w:name w:val="Heading 4"/>
    <w:basedOn w:val="a"/>
    <w:next w:val="a"/>
    <w:link w:val="Heading4Char"/>
    <w:uiPriority w:val="9"/>
    <w:unhideWhenUsed/>
    <w:qFormat/>
    <w:rsid w:val="008615F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8615F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615FF"/>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8615F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615F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8615F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615F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8615F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615F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8615F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615F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8615FF"/>
    <w:rPr>
      <w:rFonts w:ascii="Arial" w:eastAsia="Arial" w:hAnsi="Arial" w:cs="Arial"/>
      <w:i/>
      <w:iCs/>
      <w:sz w:val="21"/>
      <w:szCs w:val="21"/>
    </w:rPr>
  </w:style>
  <w:style w:type="paragraph" w:styleId="a3">
    <w:name w:val="List Paragraph"/>
    <w:basedOn w:val="a"/>
    <w:uiPriority w:val="34"/>
    <w:qFormat/>
    <w:rsid w:val="008615FF"/>
    <w:pPr>
      <w:ind w:left="720"/>
      <w:contextualSpacing/>
    </w:pPr>
  </w:style>
  <w:style w:type="paragraph" w:styleId="a4">
    <w:name w:val="No Spacing"/>
    <w:uiPriority w:val="1"/>
    <w:qFormat/>
    <w:rsid w:val="008615FF"/>
    <w:pPr>
      <w:spacing w:after="0" w:line="240" w:lineRule="auto"/>
    </w:pPr>
  </w:style>
  <w:style w:type="character" w:customStyle="1" w:styleId="TitleChar">
    <w:name w:val="Title Char"/>
    <w:basedOn w:val="a0"/>
    <w:link w:val="a5"/>
    <w:uiPriority w:val="10"/>
    <w:rsid w:val="008615FF"/>
    <w:rPr>
      <w:sz w:val="48"/>
      <w:szCs w:val="48"/>
    </w:rPr>
  </w:style>
  <w:style w:type="character" w:customStyle="1" w:styleId="SubtitleChar">
    <w:name w:val="Subtitle Char"/>
    <w:basedOn w:val="a0"/>
    <w:link w:val="a6"/>
    <w:uiPriority w:val="11"/>
    <w:rsid w:val="008615FF"/>
    <w:rPr>
      <w:sz w:val="24"/>
      <w:szCs w:val="24"/>
    </w:rPr>
  </w:style>
  <w:style w:type="paragraph" w:styleId="2">
    <w:name w:val="Quote"/>
    <w:basedOn w:val="a"/>
    <w:next w:val="a"/>
    <w:link w:val="20"/>
    <w:uiPriority w:val="29"/>
    <w:qFormat/>
    <w:rsid w:val="008615FF"/>
    <w:pPr>
      <w:ind w:left="720" w:right="720"/>
    </w:pPr>
    <w:rPr>
      <w:i/>
    </w:rPr>
  </w:style>
  <w:style w:type="character" w:customStyle="1" w:styleId="20">
    <w:name w:val="Цитата 2 Знак"/>
    <w:link w:val="2"/>
    <w:uiPriority w:val="29"/>
    <w:rsid w:val="008615FF"/>
    <w:rPr>
      <w:i/>
    </w:rPr>
  </w:style>
  <w:style w:type="paragraph" w:styleId="a7">
    <w:name w:val="Intense Quote"/>
    <w:basedOn w:val="a"/>
    <w:next w:val="a"/>
    <w:link w:val="a8"/>
    <w:uiPriority w:val="30"/>
    <w:qFormat/>
    <w:rsid w:val="008615F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615FF"/>
    <w:rPr>
      <w:i/>
    </w:rPr>
  </w:style>
  <w:style w:type="character" w:customStyle="1" w:styleId="HeaderChar">
    <w:name w:val="Header Char"/>
    <w:basedOn w:val="a0"/>
    <w:link w:val="Header"/>
    <w:uiPriority w:val="99"/>
    <w:rsid w:val="008615FF"/>
  </w:style>
  <w:style w:type="character" w:customStyle="1" w:styleId="FooterChar">
    <w:name w:val="Footer Char"/>
    <w:basedOn w:val="a0"/>
    <w:link w:val="Footer"/>
    <w:uiPriority w:val="99"/>
    <w:rsid w:val="008615FF"/>
  </w:style>
  <w:style w:type="character" w:customStyle="1" w:styleId="CaptionChar">
    <w:name w:val="Caption Char"/>
    <w:link w:val="Footer"/>
    <w:uiPriority w:val="99"/>
    <w:rsid w:val="008615FF"/>
  </w:style>
  <w:style w:type="table" w:styleId="a9">
    <w:name w:val="Table Grid"/>
    <w:basedOn w:val="a1"/>
    <w:uiPriority w:val="59"/>
    <w:rsid w:val="008615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615F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615F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615F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615F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615F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615F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615F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615F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615F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615F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615F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615F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615F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615F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615F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615F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615F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615F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615F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615F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615F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615F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615F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615F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615F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615F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615F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615F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615F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615F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615F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615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615F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615F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615F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615F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615F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615F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615F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615F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615F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615F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615F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615F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615F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615F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615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615F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615F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615F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615F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615F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615F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615F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615F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615F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615F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615F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615F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615F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615F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615F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615F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615F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615F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615F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615F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615F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615F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615F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615F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615F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615F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615F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615F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615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615F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615F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615F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615F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615F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615F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615F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615F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615F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615F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615F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615F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615F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615F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615F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615F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615F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615F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615F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615F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615F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615F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8615FF"/>
    <w:pPr>
      <w:spacing w:after="40"/>
    </w:pPr>
    <w:rPr>
      <w:sz w:val="18"/>
    </w:rPr>
  </w:style>
  <w:style w:type="character" w:customStyle="1" w:styleId="ab">
    <w:name w:val="Текст сноски Знак"/>
    <w:link w:val="aa"/>
    <w:uiPriority w:val="99"/>
    <w:rsid w:val="008615FF"/>
    <w:rPr>
      <w:sz w:val="18"/>
    </w:rPr>
  </w:style>
  <w:style w:type="character" w:styleId="ac">
    <w:name w:val="footnote reference"/>
    <w:basedOn w:val="a0"/>
    <w:uiPriority w:val="99"/>
    <w:unhideWhenUsed/>
    <w:rsid w:val="008615FF"/>
    <w:rPr>
      <w:vertAlign w:val="superscript"/>
    </w:rPr>
  </w:style>
  <w:style w:type="paragraph" w:styleId="ad">
    <w:name w:val="endnote text"/>
    <w:basedOn w:val="a"/>
    <w:link w:val="ae"/>
    <w:uiPriority w:val="99"/>
    <w:semiHidden/>
    <w:unhideWhenUsed/>
    <w:rsid w:val="008615FF"/>
    <w:rPr>
      <w:sz w:val="20"/>
    </w:rPr>
  </w:style>
  <w:style w:type="character" w:customStyle="1" w:styleId="ae">
    <w:name w:val="Текст концевой сноски Знак"/>
    <w:link w:val="ad"/>
    <w:uiPriority w:val="99"/>
    <w:rsid w:val="008615FF"/>
    <w:rPr>
      <w:sz w:val="20"/>
    </w:rPr>
  </w:style>
  <w:style w:type="character" w:styleId="af">
    <w:name w:val="endnote reference"/>
    <w:basedOn w:val="a0"/>
    <w:uiPriority w:val="99"/>
    <w:semiHidden/>
    <w:unhideWhenUsed/>
    <w:rsid w:val="008615FF"/>
    <w:rPr>
      <w:vertAlign w:val="superscript"/>
    </w:rPr>
  </w:style>
  <w:style w:type="paragraph" w:styleId="1">
    <w:name w:val="toc 1"/>
    <w:basedOn w:val="a"/>
    <w:next w:val="a"/>
    <w:uiPriority w:val="39"/>
    <w:unhideWhenUsed/>
    <w:rsid w:val="008615FF"/>
    <w:pPr>
      <w:spacing w:after="57"/>
    </w:pPr>
  </w:style>
  <w:style w:type="paragraph" w:styleId="21">
    <w:name w:val="toc 2"/>
    <w:basedOn w:val="a"/>
    <w:next w:val="a"/>
    <w:uiPriority w:val="39"/>
    <w:unhideWhenUsed/>
    <w:rsid w:val="008615FF"/>
    <w:pPr>
      <w:spacing w:after="57"/>
      <w:ind w:left="283"/>
    </w:pPr>
  </w:style>
  <w:style w:type="paragraph" w:styleId="3">
    <w:name w:val="toc 3"/>
    <w:basedOn w:val="a"/>
    <w:next w:val="a"/>
    <w:uiPriority w:val="39"/>
    <w:unhideWhenUsed/>
    <w:rsid w:val="008615FF"/>
    <w:pPr>
      <w:spacing w:after="57"/>
      <w:ind w:left="567"/>
    </w:pPr>
  </w:style>
  <w:style w:type="paragraph" w:styleId="4">
    <w:name w:val="toc 4"/>
    <w:basedOn w:val="a"/>
    <w:next w:val="a"/>
    <w:uiPriority w:val="39"/>
    <w:unhideWhenUsed/>
    <w:rsid w:val="008615FF"/>
    <w:pPr>
      <w:spacing w:after="57"/>
      <w:ind w:left="850"/>
    </w:pPr>
  </w:style>
  <w:style w:type="paragraph" w:styleId="5">
    <w:name w:val="toc 5"/>
    <w:basedOn w:val="a"/>
    <w:next w:val="a"/>
    <w:uiPriority w:val="39"/>
    <w:unhideWhenUsed/>
    <w:rsid w:val="008615FF"/>
    <w:pPr>
      <w:spacing w:after="57"/>
      <w:ind w:left="1134"/>
    </w:pPr>
  </w:style>
  <w:style w:type="paragraph" w:styleId="6">
    <w:name w:val="toc 6"/>
    <w:basedOn w:val="a"/>
    <w:next w:val="a"/>
    <w:uiPriority w:val="39"/>
    <w:unhideWhenUsed/>
    <w:rsid w:val="008615FF"/>
    <w:pPr>
      <w:spacing w:after="57"/>
      <w:ind w:left="1417"/>
    </w:pPr>
  </w:style>
  <w:style w:type="paragraph" w:styleId="7">
    <w:name w:val="toc 7"/>
    <w:basedOn w:val="a"/>
    <w:next w:val="a"/>
    <w:uiPriority w:val="39"/>
    <w:unhideWhenUsed/>
    <w:rsid w:val="008615FF"/>
    <w:pPr>
      <w:spacing w:after="57"/>
      <w:ind w:left="1701"/>
    </w:pPr>
  </w:style>
  <w:style w:type="paragraph" w:styleId="8">
    <w:name w:val="toc 8"/>
    <w:basedOn w:val="a"/>
    <w:next w:val="a"/>
    <w:uiPriority w:val="39"/>
    <w:unhideWhenUsed/>
    <w:rsid w:val="008615FF"/>
    <w:pPr>
      <w:spacing w:after="57"/>
      <w:ind w:left="1984"/>
    </w:pPr>
  </w:style>
  <w:style w:type="paragraph" w:styleId="9">
    <w:name w:val="toc 9"/>
    <w:basedOn w:val="a"/>
    <w:next w:val="a"/>
    <w:uiPriority w:val="39"/>
    <w:unhideWhenUsed/>
    <w:rsid w:val="008615FF"/>
    <w:pPr>
      <w:spacing w:after="57"/>
      <w:ind w:left="2268"/>
    </w:pPr>
  </w:style>
  <w:style w:type="paragraph" w:styleId="af0">
    <w:name w:val="TOC Heading"/>
    <w:uiPriority w:val="39"/>
    <w:unhideWhenUsed/>
    <w:rsid w:val="008615FF"/>
  </w:style>
  <w:style w:type="paragraph" w:styleId="af1">
    <w:name w:val="table of figures"/>
    <w:basedOn w:val="a"/>
    <w:next w:val="a"/>
    <w:uiPriority w:val="99"/>
    <w:unhideWhenUsed/>
    <w:rsid w:val="008615FF"/>
  </w:style>
  <w:style w:type="paragraph" w:customStyle="1" w:styleId="Heading1">
    <w:name w:val="Heading 1"/>
    <w:basedOn w:val="a"/>
    <w:next w:val="a"/>
    <w:link w:val="10"/>
    <w:qFormat/>
    <w:rsid w:val="008615FF"/>
    <w:pPr>
      <w:keepNext/>
      <w:outlineLvl w:val="0"/>
    </w:pPr>
    <w:rPr>
      <w:b/>
      <w:sz w:val="28"/>
    </w:rPr>
  </w:style>
  <w:style w:type="character" w:customStyle="1" w:styleId="10">
    <w:name w:val="Заголовок 1 Знак"/>
    <w:basedOn w:val="a0"/>
    <w:link w:val="Heading1"/>
    <w:rsid w:val="008615FF"/>
    <w:rPr>
      <w:rFonts w:ascii="Times New Roman" w:eastAsia="Times New Roman" w:hAnsi="Times New Roman" w:cs="Times New Roman"/>
      <w:b/>
      <w:sz w:val="28"/>
      <w:szCs w:val="24"/>
      <w:lang w:eastAsia="ru-RU"/>
    </w:rPr>
  </w:style>
  <w:style w:type="paragraph" w:styleId="a5">
    <w:name w:val="Title"/>
    <w:basedOn w:val="a"/>
    <w:link w:val="af2"/>
    <w:qFormat/>
    <w:rsid w:val="008615FF"/>
    <w:pPr>
      <w:jc w:val="center"/>
    </w:pPr>
    <w:rPr>
      <w:b/>
      <w:sz w:val="28"/>
      <w:szCs w:val="20"/>
    </w:rPr>
  </w:style>
  <w:style w:type="character" w:customStyle="1" w:styleId="af2">
    <w:name w:val="Название Знак"/>
    <w:basedOn w:val="a0"/>
    <w:link w:val="a5"/>
    <w:rsid w:val="008615FF"/>
    <w:rPr>
      <w:rFonts w:ascii="Times New Roman" w:eastAsia="Times New Roman" w:hAnsi="Times New Roman" w:cs="Times New Roman"/>
      <w:b/>
      <w:sz w:val="28"/>
      <w:szCs w:val="20"/>
      <w:lang w:eastAsia="ru-RU"/>
    </w:rPr>
  </w:style>
  <w:style w:type="paragraph" w:styleId="af3">
    <w:name w:val="Body Text Indent"/>
    <w:basedOn w:val="a"/>
    <w:link w:val="af4"/>
    <w:semiHidden/>
    <w:unhideWhenUsed/>
    <w:rsid w:val="008615FF"/>
    <w:pPr>
      <w:spacing w:line="360" w:lineRule="auto"/>
      <w:ind w:firstLine="720"/>
      <w:jc w:val="both"/>
    </w:pPr>
    <w:rPr>
      <w:bCs/>
      <w:sz w:val="28"/>
    </w:rPr>
  </w:style>
  <w:style w:type="character" w:customStyle="1" w:styleId="af4">
    <w:name w:val="Основной текст с отступом Знак"/>
    <w:basedOn w:val="a0"/>
    <w:link w:val="af3"/>
    <w:semiHidden/>
    <w:rsid w:val="008615FF"/>
    <w:rPr>
      <w:rFonts w:ascii="Times New Roman" w:eastAsia="Times New Roman" w:hAnsi="Times New Roman" w:cs="Times New Roman"/>
      <w:bCs/>
      <w:sz w:val="28"/>
      <w:szCs w:val="24"/>
      <w:lang w:eastAsia="ru-RU"/>
    </w:rPr>
  </w:style>
  <w:style w:type="paragraph" w:styleId="a6">
    <w:name w:val="Subtitle"/>
    <w:basedOn w:val="a"/>
    <w:link w:val="af5"/>
    <w:qFormat/>
    <w:rsid w:val="008615FF"/>
    <w:pPr>
      <w:jc w:val="center"/>
    </w:pPr>
    <w:rPr>
      <w:b/>
      <w:i/>
      <w:sz w:val="20"/>
      <w:szCs w:val="20"/>
    </w:rPr>
  </w:style>
  <w:style w:type="character" w:customStyle="1" w:styleId="af5">
    <w:name w:val="Подзаголовок Знак"/>
    <w:basedOn w:val="a0"/>
    <w:link w:val="a6"/>
    <w:rsid w:val="008615FF"/>
    <w:rPr>
      <w:rFonts w:ascii="Times New Roman" w:eastAsia="Times New Roman" w:hAnsi="Times New Roman" w:cs="Times New Roman"/>
      <w:b/>
      <w:i/>
      <w:sz w:val="24"/>
      <w:szCs w:val="20"/>
      <w:lang w:eastAsia="ru-RU"/>
    </w:rPr>
  </w:style>
  <w:style w:type="paragraph" w:customStyle="1" w:styleId="ConsPlusNormal">
    <w:name w:val="ConsPlusNormal"/>
    <w:rsid w:val="008615FF"/>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8615FF"/>
    <w:pPr>
      <w:widowControl w:val="0"/>
      <w:spacing w:after="0" w:line="240" w:lineRule="auto"/>
    </w:pPr>
    <w:rPr>
      <w:rFonts w:ascii="Calibri" w:eastAsia="Times New Roman" w:hAnsi="Calibri" w:cs="Calibri"/>
      <w:b/>
      <w:sz w:val="20"/>
      <w:szCs w:val="20"/>
      <w:lang w:eastAsia="ru-RU"/>
    </w:rPr>
  </w:style>
  <w:style w:type="character" w:styleId="af6">
    <w:name w:val="Hyperlink"/>
    <w:basedOn w:val="a0"/>
    <w:uiPriority w:val="99"/>
    <w:semiHidden/>
    <w:unhideWhenUsed/>
    <w:rsid w:val="008615FF"/>
    <w:rPr>
      <w:color w:val="0000FF"/>
      <w:u w:val="single"/>
    </w:rPr>
  </w:style>
  <w:style w:type="paragraph" w:customStyle="1" w:styleId="Header">
    <w:name w:val="Header"/>
    <w:basedOn w:val="a"/>
    <w:link w:val="af7"/>
    <w:uiPriority w:val="99"/>
    <w:semiHidden/>
    <w:unhideWhenUsed/>
    <w:rsid w:val="008615FF"/>
    <w:pPr>
      <w:tabs>
        <w:tab w:val="center" w:pos="4677"/>
        <w:tab w:val="right" w:pos="9355"/>
      </w:tabs>
    </w:pPr>
  </w:style>
  <w:style w:type="character" w:customStyle="1" w:styleId="af7">
    <w:name w:val="Верхний колонтитул Знак"/>
    <w:basedOn w:val="a0"/>
    <w:link w:val="Header"/>
    <w:uiPriority w:val="99"/>
    <w:semiHidden/>
    <w:rsid w:val="008615FF"/>
    <w:rPr>
      <w:rFonts w:ascii="Times New Roman" w:eastAsia="Times New Roman" w:hAnsi="Times New Roman" w:cs="Times New Roman"/>
      <w:sz w:val="24"/>
      <w:szCs w:val="24"/>
      <w:lang w:eastAsia="ru-RU"/>
    </w:rPr>
  </w:style>
  <w:style w:type="paragraph" w:customStyle="1" w:styleId="Footer">
    <w:name w:val="Footer"/>
    <w:basedOn w:val="a"/>
    <w:link w:val="af8"/>
    <w:uiPriority w:val="99"/>
    <w:semiHidden/>
    <w:unhideWhenUsed/>
    <w:rsid w:val="008615FF"/>
    <w:pPr>
      <w:tabs>
        <w:tab w:val="center" w:pos="4677"/>
        <w:tab w:val="right" w:pos="9355"/>
      </w:tabs>
    </w:pPr>
  </w:style>
  <w:style w:type="character" w:customStyle="1" w:styleId="af8">
    <w:name w:val="Нижний колонтитул Знак"/>
    <w:basedOn w:val="a0"/>
    <w:link w:val="Footer"/>
    <w:uiPriority w:val="99"/>
    <w:semiHidden/>
    <w:rsid w:val="008615FF"/>
    <w:rPr>
      <w:rFonts w:ascii="Times New Roman" w:eastAsia="Times New Roman" w:hAnsi="Times New Roman" w:cs="Times New Roman"/>
      <w:sz w:val="24"/>
      <w:szCs w:val="24"/>
      <w:lang w:eastAsia="ru-RU"/>
    </w:rPr>
  </w:style>
  <w:style w:type="paragraph" w:customStyle="1" w:styleId="Caption">
    <w:name w:val="Caption"/>
    <w:basedOn w:val="a"/>
    <w:next w:val="a"/>
    <w:qFormat/>
    <w:rsid w:val="008615FF"/>
    <w:pPr>
      <w:widowControl w:val="0"/>
      <w:shd w:val="clear" w:color="auto" w:fill="FFFFFF"/>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55;&#1086;&#1088;&#1103;&#1076;&#1086;&#1082;%20&#1087;&#1086;%20&#1082;&#1086;&#1084;&#1080;&#1089;&#1089;&#1080;&#1080;%20&#1090;&#1086;&#1088;&#1075;&#1086;&#107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55EF8FEFEFE94B01B1242DFFC8A3C1CDDA8435368914143F807106F9VDG0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5;&#1086;&#1088;&#1103;&#1076;&#1086;&#1082;%20&#1087;&#1086;%20&#1082;&#1086;&#1084;&#1080;&#1089;&#1089;&#1080;&#1080;%20&#1090;&#1086;&#1088;&#1075;&#1086;&#107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955EF8FEFEFE94B01B1242DFFC8A3C1CDDA813F3F8C14143F807106F9VDG0G" TargetMode="External"/><Relationship Id="rId4" Type="http://schemas.openxmlformats.org/officeDocument/2006/relationships/settings" Target="settings.xml"/><Relationship Id="rId9" Type="http://schemas.openxmlformats.org/officeDocument/2006/relationships/hyperlink" Target="consultantplus://offline/ref=B955EF8FEFEFE94B01B1242DFFC8A3C1CDD58B34338414143F807106F9VDG0G" TargetMode="External"/><Relationship Id="rId14" Type="http://schemas.openxmlformats.org/officeDocument/2006/relationships/hyperlink" Target="file:///C:\Users\User\Desktop\&#1055;&#1086;&#1088;&#1103;&#1076;&#1086;&#1082;%20&#1087;&#1086;%20&#1082;&#1086;&#1084;&#1080;&#1089;&#1089;&#1080;&#1080;%20&#1090;&#1086;&#1088;&#107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976346B-C60F-4E8C-A9B6-28A63E59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2023-10-09T13:15:00Z</cp:lastPrinted>
  <dcterms:created xsi:type="dcterms:W3CDTF">2019-12-09T11:52:00Z</dcterms:created>
  <dcterms:modified xsi:type="dcterms:W3CDTF">2023-10-09T13:18:00Z</dcterms:modified>
</cp:coreProperties>
</file>