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DC" w:rsidRDefault="008B07DC" w:rsidP="008B07DC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32"/>
          <w:szCs w:val="32"/>
        </w:rPr>
      </w:pPr>
      <w:r w:rsidRPr="008B07DC">
        <w:rPr>
          <w:rStyle w:val="FontStyle15"/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2663190</wp:posOffset>
            </wp:positionH>
            <wp:positionV relativeFrom="margin">
              <wp:posOffset>-272415</wp:posOffset>
            </wp:positionV>
            <wp:extent cx="550545" cy="638175"/>
            <wp:effectExtent l="19050" t="0" r="1905" b="0"/>
            <wp:wrapTopAndBottom/>
            <wp:docPr id="3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7DC" w:rsidRPr="0028739C" w:rsidRDefault="008B07DC" w:rsidP="008B07DC">
      <w:pPr>
        <w:pStyle w:val="Style1"/>
        <w:widowControl/>
        <w:spacing w:line="240" w:lineRule="auto"/>
        <w:ind w:right="-9"/>
        <w:rPr>
          <w:rStyle w:val="FontStyle15"/>
          <w:rFonts w:ascii="Times New Roman" w:hAnsi="Times New Roman" w:cs="Times New Roman"/>
          <w:b/>
          <w:sz w:val="32"/>
          <w:szCs w:val="32"/>
        </w:rPr>
      </w:pPr>
      <w:r w:rsidRPr="0028739C">
        <w:rPr>
          <w:rStyle w:val="FontStyle15"/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B07DC" w:rsidRDefault="008B07DC" w:rsidP="008B07DC">
      <w:pPr>
        <w:pStyle w:val="a5"/>
        <w:ind w:left="0" w:right="-427" w:firstLine="0"/>
        <w:jc w:val="center"/>
        <w:rPr>
          <w:rStyle w:val="FontStyle17"/>
          <w:b/>
          <w:sz w:val="24"/>
          <w:szCs w:val="24"/>
        </w:rPr>
      </w:pPr>
      <w:r w:rsidRPr="0028739C">
        <w:rPr>
          <w:rStyle w:val="FontStyle17"/>
          <w:b/>
          <w:sz w:val="28"/>
          <w:szCs w:val="28"/>
        </w:rPr>
        <w:t>АДМИНИСТРАЦИИ РУССКОХАЛАНСКОГО</w:t>
      </w:r>
      <w:r>
        <w:rPr>
          <w:rStyle w:val="FontStyle17"/>
          <w:b/>
          <w:sz w:val="28"/>
          <w:szCs w:val="28"/>
        </w:rPr>
        <w:t xml:space="preserve"> СЕЛЬСКОГО </w:t>
      </w:r>
      <w:r w:rsidRPr="0028739C">
        <w:rPr>
          <w:rStyle w:val="FontStyle17"/>
          <w:b/>
          <w:sz w:val="28"/>
          <w:szCs w:val="28"/>
        </w:rPr>
        <w:t>ПОСЕЛЕНИЯ              МУНИЦИПАЛЬНОГО РАЙОНА «ЧЕРНЯНСКИЙ РАЙО</w:t>
      </w:r>
      <w:r w:rsidRPr="00E21825">
        <w:rPr>
          <w:rStyle w:val="FontStyle17"/>
          <w:b/>
          <w:sz w:val="24"/>
          <w:szCs w:val="24"/>
        </w:rPr>
        <w:t>Н»</w:t>
      </w:r>
    </w:p>
    <w:p w:rsidR="008B07DC" w:rsidRPr="00E21825" w:rsidRDefault="008B07DC" w:rsidP="008B07DC">
      <w:pPr>
        <w:pStyle w:val="a5"/>
        <w:ind w:left="0" w:firstLine="0"/>
        <w:rPr>
          <w:rStyle w:val="FontStyle17"/>
          <w:b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                                               </w:t>
      </w:r>
      <w:r w:rsidRPr="00E21825">
        <w:rPr>
          <w:rStyle w:val="FontStyle17"/>
          <w:b/>
          <w:sz w:val="24"/>
          <w:szCs w:val="24"/>
        </w:rPr>
        <w:t xml:space="preserve">БЕЛГОРОДСКОЙ </w:t>
      </w:r>
      <w:r>
        <w:rPr>
          <w:rStyle w:val="FontStyle17"/>
          <w:b/>
          <w:sz w:val="24"/>
          <w:szCs w:val="24"/>
        </w:rPr>
        <w:t xml:space="preserve">  </w:t>
      </w:r>
      <w:r w:rsidRPr="00E21825">
        <w:rPr>
          <w:rStyle w:val="FontStyle17"/>
          <w:b/>
          <w:sz w:val="24"/>
          <w:szCs w:val="24"/>
        </w:rPr>
        <w:t>ОБЛАСТИ</w:t>
      </w:r>
    </w:p>
    <w:p w:rsidR="008B07DC" w:rsidRDefault="008B07DC" w:rsidP="008B07DC">
      <w:pPr>
        <w:pStyle w:val="Style2"/>
        <w:widowControl/>
        <w:spacing w:line="288" w:lineRule="auto"/>
        <w:ind w:right="-11"/>
        <w:rPr>
          <w:rStyle w:val="FontStyle17"/>
          <w:b/>
          <w:sz w:val="28"/>
          <w:szCs w:val="28"/>
        </w:rPr>
      </w:pPr>
    </w:p>
    <w:p w:rsidR="008B07DC" w:rsidRDefault="008B07DC" w:rsidP="008B07DC">
      <w:pPr>
        <w:pStyle w:val="Style2"/>
        <w:widowControl/>
        <w:tabs>
          <w:tab w:val="left" w:pos="7621"/>
        </w:tabs>
        <w:spacing w:line="288" w:lineRule="auto"/>
        <w:ind w:right="-11"/>
        <w:jc w:val="both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18  сентября</w:t>
      </w:r>
      <w:r w:rsidRPr="00EB380A">
        <w:rPr>
          <w:rStyle w:val="FontStyle17"/>
          <w:b/>
          <w:sz w:val="28"/>
          <w:szCs w:val="28"/>
        </w:rPr>
        <w:t xml:space="preserve"> 201</w:t>
      </w:r>
      <w:r>
        <w:rPr>
          <w:rStyle w:val="FontStyle17"/>
          <w:b/>
          <w:sz w:val="28"/>
          <w:szCs w:val="28"/>
        </w:rPr>
        <w:t>8</w:t>
      </w:r>
      <w:r w:rsidRPr="00EB380A">
        <w:rPr>
          <w:rStyle w:val="FontStyle17"/>
          <w:b/>
          <w:sz w:val="28"/>
          <w:szCs w:val="28"/>
        </w:rPr>
        <w:t xml:space="preserve"> года</w:t>
      </w:r>
      <w:r w:rsidRPr="00EB380A">
        <w:rPr>
          <w:rStyle w:val="FontStyle17"/>
          <w:b/>
          <w:sz w:val="28"/>
          <w:szCs w:val="28"/>
        </w:rPr>
        <w:tab/>
      </w:r>
      <w:r>
        <w:rPr>
          <w:rStyle w:val="FontStyle17"/>
          <w:b/>
          <w:sz w:val="28"/>
          <w:szCs w:val="28"/>
        </w:rPr>
        <w:t xml:space="preserve">      </w:t>
      </w:r>
      <w:r w:rsidRPr="00EB380A">
        <w:rPr>
          <w:rStyle w:val="FontStyle17"/>
          <w:b/>
          <w:sz w:val="28"/>
          <w:szCs w:val="28"/>
        </w:rPr>
        <w:t xml:space="preserve"> </w:t>
      </w:r>
      <w:r>
        <w:rPr>
          <w:rStyle w:val="FontStyle17"/>
          <w:b/>
          <w:sz w:val="28"/>
          <w:szCs w:val="28"/>
        </w:rPr>
        <w:t xml:space="preserve">      №  95</w:t>
      </w:r>
    </w:p>
    <w:p w:rsidR="008B07DC" w:rsidRDefault="008B07DC" w:rsidP="008B07DC">
      <w:pPr>
        <w:pStyle w:val="Style2"/>
        <w:widowControl/>
        <w:ind w:right="-11"/>
        <w:jc w:val="center"/>
        <w:rPr>
          <w:rStyle w:val="FontStyle17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</w:tblGrid>
      <w:tr w:rsidR="008B07DC" w:rsidTr="00B93C0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B07DC" w:rsidRDefault="008B07DC" w:rsidP="00B93C0F">
            <w:pPr>
              <w:pStyle w:val="Style2"/>
              <w:widowControl/>
              <w:tabs>
                <w:tab w:val="left" w:pos="3960"/>
              </w:tabs>
              <w:ind w:right="-11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«Присвоение почтового адреса земельному участку» утвержденный постановлением  администрации Русскохаланского сельского поселения муниципального района «Чернянский район» от 29.04.2014 года № 16 (в редакции  постановления от 23.06.2017 г. № 33)</w:t>
            </w:r>
          </w:p>
        </w:tc>
      </w:tr>
    </w:tbl>
    <w:p w:rsidR="008B07DC" w:rsidRDefault="008B07DC" w:rsidP="008B07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B07DC" w:rsidRDefault="008B07DC" w:rsidP="008B07DC">
      <w:pPr>
        <w:spacing w:after="0" w:line="240" w:lineRule="auto"/>
        <w:rPr>
          <w:sz w:val="28"/>
          <w:szCs w:val="28"/>
        </w:rPr>
      </w:pPr>
    </w:p>
    <w:p w:rsidR="008B07DC" w:rsidRDefault="008B07DC" w:rsidP="008B07DC">
      <w:pPr>
        <w:spacing w:after="0" w:line="240" w:lineRule="auto"/>
        <w:rPr>
          <w:sz w:val="28"/>
          <w:szCs w:val="28"/>
        </w:rPr>
      </w:pPr>
    </w:p>
    <w:p w:rsidR="008B07DC" w:rsidRDefault="008B07DC" w:rsidP="008B0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07.07.2010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связи с изменениями, внесенными распоряжением Правительства РФ от 16.06.2018 г. № 1206-р «О внесении изменений в распоряжение Правительства Российской Федерации от 31.01.2017 г. № 147-р» в целевые модели в сфере кадастрового учета и регистрации прав на недвижимое имущество,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исполнении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протокола расширенного совещания с представителями муниципальных образований городов и районов Белгородской области от 26.07.2018 г.</w:t>
      </w:r>
      <w:r w:rsidRPr="00E50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Русскохаланского сельского поселения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 :</w:t>
      </w:r>
    </w:p>
    <w:p w:rsidR="008B07DC" w:rsidRPr="000F1802" w:rsidRDefault="008B07DC" w:rsidP="008B0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Внести в административный регламент предоставления муниципальной услуги «Присвоение почтового адреса земельному участку», утвержденный  постановлением администрации Русскохаланского сельского поселения муниципального района «Чернянский район» Белгородской области от 29.04.2014 года  № 16, следующие изменения:</w:t>
      </w:r>
    </w:p>
    <w:p w:rsidR="008B07DC" w:rsidRDefault="008B07DC" w:rsidP="008B07DC">
      <w:pPr>
        <w:pStyle w:val="p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раздел 2 пункт 2.4. изложить в следующей редакции:</w:t>
      </w:r>
    </w:p>
    <w:p w:rsidR="008B07DC" w:rsidRDefault="008B07DC" w:rsidP="008B07DC">
      <w:pPr>
        <w:pStyle w:val="p1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«При подаче в полном объеме и оформленных надлежащим образом необходимых документов, время от даты принятия заявления до выдачи </w:t>
      </w:r>
      <w:r>
        <w:rPr>
          <w:rStyle w:val="s3"/>
          <w:color w:val="000000"/>
          <w:sz w:val="28"/>
          <w:szCs w:val="28"/>
        </w:rPr>
        <w:lastRenderedPageBreak/>
        <w:t>постановления администрации Русскохаланского сельского поселения о присвоении почтового адреса земельному участку (отказа в присвоении адреса земельному участку) составляет 8 дней». В исключительных случаях администрация сельского поселения праве продлить срок предоставления муниципальной услуги не более чем на 30 дней, уведомив об этом заявителя;</w:t>
      </w:r>
    </w:p>
    <w:p w:rsidR="008B07DC" w:rsidRDefault="008B07DC" w:rsidP="008B07DC">
      <w:pPr>
        <w:pStyle w:val="p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 пункт 3.3.7. изложить в следующей редакции:</w:t>
      </w:r>
    </w:p>
    <w:p w:rsidR="008B07DC" w:rsidRDefault="008B07DC" w:rsidP="008B07DC">
      <w:pPr>
        <w:pStyle w:val="p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«Максимальный срок исполнения данной административной процедуры составляет 8 дней»;</w:t>
      </w:r>
    </w:p>
    <w:p w:rsidR="008B07DC" w:rsidRDefault="008B07DC" w:rsidP="008B07DC">
      <w:pPr>
        <w:pStyle w:val="p1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3 пункт 3.5.2. изложить в следующей редакции:</w:t>
      </w:r>
    </w:p>
    <w:p w:rsidR="008B07DC" w:rsidRPr="00D647A7" w:rsidRDefault="008B07DC" w:rsidP="008B07DC">
      <w:pPr>
        <w:pStyle w:val="p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«Заявитель по истечении 8 рабочих дней со дня подачи заявления обращается в Администрацию за получением справки о присвоении постоянного адреса земельному участку».</w:t>
      </w:r>
    </w:p>
    <w:p w:rsidR="008B07DC" w:rsidRPr="00E71A69" w:rsidRDefault="008B07DC" w:rsidP="008B07DC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70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370A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 администрации  Русскохаланского сельского поселения муниципального района "Чернянский район"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3370A">
        <w:rPr>
          <w:rFonts w:ascii="Times New Roman" w:hAnsi="Times New Roman" w:cs="Times New Roman"/>
          <w:sz w:val="28"/>
          <w:szCs w:val="28"/>
        </w:rPr>
        <w:t xml:space="preserve">разделе "Административные регламенты" </w:t>
      </w:r>
      <w:r>
        <w:rPr>
          <w:rFonts w:ascii="Times New Roman" w:hAnsi="Times New Roman" w:cs="Times New Roman"/>
          <w:sz w:val="28"/>
          <w:szCs w:val="28"/>
        </w:rPr>
        <w:t xml:space="preserve">раздела «Нормативные документы» </w:t>
      </w:r>
      <w:r w:rsidRPr="00E71A69">
        <w:rPr>
          <w:rFonts w:ascii="Times New Roman" w:hAnsi="Times New Roman" w:cs="Times New Roman"/>
          <w:sz w:val="28"/>
          <w:szCs w:val="28"/>
        </w:rPr>
        <w:t xml:space="preserve">(адрес сайта:  </w:t>
      </w:r>
      <w:hyperlink r:id="rId6" w:history="1">
        <w:r w:rsidRPr="00E71A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71A6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71A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russkohalanskoe</w:t>
        </w:r>
        <w:proofErr w:type="spellEnd"/>
        <w:r w:rsidRPr="00E71A6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1A6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71A6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E71A69">
        <w:rPr>
          <w:rFonts w:ascii="Times New Roman" w:hAnsi="Times New Roman" w:cs="Times New Roman"/>
          <w:sz w:val="28"/>
          <w:szCs w:val="28"/>
        </w:rPr>
        <w:t>).</w:t>
      </w:r>
      <w:r w:rsidRPr="00E71A69">
        <w:rPr>
          <w:rFonts w:ascii="Times New Roman" w:hAnsi="Times New Roman" w:cs="Times New Roman"/>
          <w:sz w:val="28"/>
          <w:szCs w:val="28"/>
        </w:rPr>
        <w:tab/>
      </w:r>
    </w:p>
    <w:p w:rsidR="008B07DC" w:rsidRPr="0083370A" w:rsidRDefault="008B07DC" w:rsidP="008B07D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70A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3370A">
        <w:rPr>
          <w:rFonts w:ascii="Times New Roman" w:hAnsi="Times New Roman" w:cs="Times New Roman"/>
          <w:sz w:val="28"/>
          <w:szCs w:val="28"/>
        </w:rPr>
        <w:t xml:space="preserve">настоящего постановления оставляю за собой. </w:t>
      </w:r>
    </w:p>
    <w:p w:rsidR="008B07DC" w:rsidRDefault="008B07DC" w:rsidP="008B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DC" w:rsidRDefault="008B07DC" w:rsidP="008B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DC" w:rsidRPr="00D647A7" w:rsidRDefault="008B07DC" w:rsidP="008B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DC" w:rsidRDefault="008B07DC" w:rsidP="008B07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8B07DC" w:rsidRPr="0010087A" w:rsidRDefault="008B07DC" w:rsidP="008B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AE599F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Г.И.Сбитнева</w:t>
      </w:r>
    </w:p>
    <w:p w:rsidR="00D443F7" w:rsidRPr="008B07DC" w:rsidRDefault="00D443F7" w:rsidP="008B07DC"/>
    <w:sectPr w:rsidR="00D443F7" w:rsidRPr="008B07DC" w:rsidSect="00FF69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4EF3"/>
    <w:multiLevelType w:val="hybridMultilevel"/>
    <w:tmpl w:val="5D863FAA"/>
    <w:lvl w:ilvl="0" w:tplc="988849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310B26"/>
    <w:multiLevelType w:val="multilevel"/>
    <w:tmpl w:val="E20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9D6"/>
    <w:rsid w:val="000B41CC"/>
    <w:rsid w:val="001C6B9B"/>
    <w:rsid w:val="002150DA"/>
    <w:rsid w:val="00391724"/>
    <w:rsid w:val="004B2EED"/>
    <w:rsid w:val="005414BE"/>
    <w:rsid w:val="005B7AF4"/>
    <w:rsid w:val="0064461C"/>
    <w:rsid w:val="007D6FE1"/>
    <w:rsid w:val="008B07DC"/>
    <w:rsid w:val="00A51ABA"/>
    <w:rsid w:val="00AE49D6"/>
    <w:rsid w:val="00D443F7"/>
    <w:rsid w:val="00DB34E4"/>
    <w:rsid w:val="00DF2D84"/>
    <w:rsid w:val="00EA00C6"/>
    <w:rsid w:val="00EF00A2"/>
    <w:rsid w:val="00F17CD8"/>
    <w:rsid w:val="00FF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461C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8B07DC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8B07D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8B07DC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8B07DC"/>
    <w:rPr>
      <w:rFonts w:ascii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8B07DC"/>
    <w:pPr>
      <w:spacing w:after="0" w:line="240" w:lineRule="auto"/>
      <w:ind w:left="567" w:firstLine="567"/>
      <w:jc w:val="both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B07DC"/>
    <w:pPr>
      <w:ind w:left="720"/>
      <w:contextualSpacing/>
    </w:pPr>
  </w:style>
  <w:style w:type="paragraph" w:customStyle="1" w:styleId="p10">
    <w:name w:val="p10"/>
    <w:basedOn w:val="a"/>
    <w:rsid w:val="008B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B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B0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ohalan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9</cp:revision>
  <cp:lastPrinted>2018-08-31T23:11:00Z</cp:lastPrinted>
  <dcterms:created xsi:type="dcterms:W3CDTF">2018-08-31T15:58:00Z</dcterms:created>
  <dcterms:modified xsi:type="dcterms:W3CDTF">2018-09-29T12:23:00Z</dcterms:modified>
</cp:coreProperties>
</file>