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14" w:rsidRPr="004F6C14" w:rsidRDefault="004F6C14" w:rsidP="004F6C14">
      <w:pPr>
        <w:tabs>
          <w:tab w:val="left" w:pos="4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C1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6pt;margin-top:-36.35pt;width:41.6pt;height:48.8pt;z-index:251660288;mso-wrap-distance-left:9.05pt;mso-wrap-distance-right:9.0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558422620" r:id="rId7"/>
        </w:pict>
      </w:r>
      <w:proofErr w:type="gramStart"/>
      <w:r w:rsidRPr="004F6C1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F6C1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F6C14" w:rsidRPr="004F6C14" w:rsidRDefault="004F6C14" w:rsidP="004F6C14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14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4F6C14" w:rsidRPr="004F6C14" w:rsidRDefault="004F6C14" w:rsidP="004F6C14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C14" w:rsidRPr="004F6C14" w:rsidRDefault="004F6C14" w:rsidP="004F6C14">
      <w:pPr>
        <w:tabs>
          <w:tab w:val="left" w:pos="9354"/>
        </w:tabs>
        <w:spacing w:after="0" w:line="240" w:lineRule="auto"/>
        <w:ind w:right="56"/>
        <w:rPr>
          <w:rFonts w:ascii="Times New Roman" w:hAnsi="Times New Roman" w:cs="Times New Roman"/>
          <w:b/>
          <w:sz w:val="28"/>
          <w:szCs w:val="28"/>
        </w:rPr>
      </w:pPr>
      <w:r w:rsidRPr="004F6C14">
        <w:rPr>
          <w:rFonts w:ascii="Times New Roman" w:hAnsi="Times New Roman" w:cs="Times New Roman"/>
          <w:b/>
          <w:sz w:val="28"/>
          <w:szCs w:val="28"/>
        </w:rPr>
        <w:t xml:space="preserve">06 июня 2017 года                                                                                        № 29 </w:t>
      </w:r>
    </w:p>
    <w:p w:rsidR="004F6C14" w:rsidRPr="004F6C14" w:rsidRDefault="004F6C14" w:rsidP="004F6C14">
      <w:pPr>
        <w:tabs>
          <w:tab w:val="left" w:pos="9354"/>
        </w:tabs>
        <w:spacing w:after="0" w:line="240" w:lineRule="auto"/>
        <w:ind w:right="56"/>
        <w:rPr>
          <w:rFonts w:ascii="Times New Roman" w:hAnsi="Times New Roman" w:cs="Times New Roman"/>
          <w:b/>
          <w:sz w:val="28"/>
          <w:szCs w:val="28"/>
        </w:rPr>
      </w:pPr>
    </w:p>
    <w:p w:rsidR="004F6C14" w:rsidRPr="004F6C14" w:rsidRDefault="004F6C14" w:rsidP="004F6C14">
      <w:pPr>
        <w:tabs>
          <w:tab w:val="left" w:pos="9354"/>
        </w:tabs>
        <w:spacing w:after="0" w:line="240" w:lineRule="auto"/>
        <w:ind w:right="56"/>
        <w:rPr>
          <w:rFonts w:ascii="Times New Roman" w:hAnsi="Times New Roman" w:cs="Times New Roman"/>
          <w:b/>
          <w:sz w:val="28"/>
          <w:szCs w:val="28"/>
        </w:rPr>
      </w:pPr>
      <w:r w:rsidRPr="004F6C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</w:tblGrid>
      <w:tr w:rsidR="004F6C14" w:rsidRPr="004F6C14" w:rsidTr="00596C1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F6C14" w:rsidRPr="004F6C14" w:rsidRDefault="004F6C14" w:rsidP="004F6C14">
            <w:pPr>
              <w:tabs>
                <w:tab w:val="left" w:pos="9354"/>
              </w:tabs>
              <w:spacing w:after="0" w:line="240" w:lineRule="auto"/>
              <w:ind w:righ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создании комиссии по </w:t>
            </w:r>
            <w:proofErr w:type="spellStart"/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вому</w:t>
            </w:r>
            <w:proofErr w:type="spellEnd"/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бытовому устройству лиц, освободившихся из мест</w:t>
            </w:r>
          </w:p>
          <w:p w:rsidR="004F6C14" w:rsidRPr="004F6C14" w:rsidRDefault="004F6C14" w:rsidP="004F6C14">
            <w:pPr>
              <w:tabs>
                <w:tab w:val="left" w:pos="9354"/>
              </w:tabs>
              <w:spacing w:after="0" w:line="240" w:lineRule="auto"/>
              <w:ind w:righ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лишения  свободы, содействию</w:t>
            </w:r>
          </w:p>
          <w:p w:rsidR="004F6C14" w:rsidRPr="004F6C14" w:rsidRDefault="004F6C14" w:rsidP="004F6C14">
            <w:pPr>
              <w:tabs>
                <w:tab w:val="left" w:pos="9354"/>
              </w:tabs>
              <w:spacing w:after="0" w:line="240" w:lineRule="auto"/>
              <w:ind w:righ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создания условий для </w:t>
            </w:r>
            <w:proofErr w:type="spellStart"/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отбыв</w:t>
            </w:r>
            <w:proofErr w:type="gramStart"/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наказаний без лишения</w:t>
            </w:r>
          </w:p>
          <w:p w:rsidR="004F6C14" w:rsidRPr="004F6C14" w:rsidRDefault="004F6C14" w:rsidP="004F6C14">
            <w:pPr>
              <w:tabs>
                <w:tab w:val="left" w:pos="9354"/>
              </w:tabs>
              <w:spacing w:after="0" w:line="240" w:lineRule="auto"/>
              <w:ind w:righ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свободы, профилактической</w:t>
            </w:r>
          </w:p>
          <w:p w:rsidR="004F6C14" w:rsidRPr="004F6C14" w:rsidRDefault="004F6C14" w:rsidP="004F6C14">
            <w:pPr>
              <w:tabs>
                <w:tab w:val="left" w:pos="9354"/>
              </w:tabs>
              <w:spacing w:after="0" w:line="240" w:lineRule="auto"/>
              <w:ind w:righ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работе с лицами, не имеющими</w:t>
            </w:r>
          </w:p>
          <w:p w:rsidR="004F6C14" w:rsidRPr="004F6C14" w:rsidRDefault="004F6C14" w:rsidP="004F6C14">
            <w:pPr>
              <w:tabs>
                <w:tab w:val="left" w:pos="9354"/>
              </w:tabs>
              <w:spacing w:after="0" w:line="240" w:lineRule="auto"/>
              <w:ind w:righ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постоянных источников дохода,</w:t>
            </w:r>
          </w:p>
          <w:p w:rsidR="004F6C14" w:rsidRPr="004F6C14" w:rsidRDefault="004F6C14" w:rsidP="004F6C14">
            <w:pPr>
              <w:tabs>
                <w:tab w:val="left" w:pos="9354"/>
              </w:tabs>
              <w:spacing w:after="0" w:line="240" w:lineRule="auto"/>
              <w:ind w:righ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склонных к совершению прав</w:t>
            </w:r>
            <w:proofErr w:type="gramStart"/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нарушений на территории</w:t>
            </w:r>
          </w:p>
          <w:p w:rsidR="004F6C14" w:rsidRPr="004F6C14" w:rsidRDefault="004F6C14" w:rsidP="004F6C14">
            <w:pPr>
              <w:tabs>
                <w:tab w:val="left" w:pos="9354"/>
              </w:tabs>
              <w:spacing w:after="0" w:line="240" w:lineRule="auto"/>
              <w:ind w:righ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Русскохаланского сельского</w:t>
            </w:r>
          </w:p>
          <w:p w:rsidR="004F6C14" w:rsidRPr="004F6C14" w:rsidRDefault="004F6C14" w:rsidP="004F6C14">
            <w:pPr>
              <w:tabs>
                <w:tab w:val="left" w:pos="9354"/>
              </w:tabs>
              <w:spacing w:after="0" w:line="240" w:lineRule="auto"/>
              <w:ind w:righ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</w:tc>
      </w:tr>
    </w:tbl>
    <w:p w:rsidR="004F6C14" w:rsidRPr="004F6C14" w:rsidRDefault="004F6C14" w:rsidP="004F6C14">
      <w:pPr>
        <w:tabs>
          <w:tab w:val="left" w:pos="9354"/>
        </w:tabs>
        <w:spacing w:after="0" w:line="240" w:lineRule="auto"/>
        <w:ind w:right="56"/>
        <w:rPr>
          <w:rFonts w:ascii="Times New Roman" w:hAnsi="Times New Roman" w:cs="Times New Roman"/>
          <w:b/>
          <w:sz w:val="28"/>
          <w:szCs w:val="28"/>
        </w:rPr>
      </w:pPr>
    </w:p>
    <w:p w:rsidR="004F6C14" w:rsidRPr="004F6C14" w:rsidRDefault="004F6C14" w:rsidP="004F6C14">
      <w:pPr>
        <w:tabs>
          <w:tab w:val="left" w:pos="9354"/>
        </w:tabs>
        <w:spacing w:after="0" w:line="240" w:lineRule="auto"/>
        <w:ind w:right="56"/>
        <w:rPr>
          <w:rFonts w:ascii="Times New Roman" w:hAnsi="Times New Roman" w:cs="Times New Roman"/>
          <w:b/>
          <w:sz w:val="28"/>
          <w:szCs w:val="28"/>
        </w:rPr>
      </w:pPr>
    </w:p>
    <w:p w:rsidR="004F6C14" w:rsidRPr="004F6C14" w:rsidRDefault="004F6C14" w:rsidP="004F6C14">
      <w:pPr>
        <w:tabs>
          <w:tab w:val="left" w:pos="9354"/>
        </w:tabs>
        <w:spacing w:after="0" w:line="240" w:lineRule="auto"/>
        <w:ind w:right="56"/>
        <w:rPr>
          <w:rFonts w:ascii="Times New Roman" w:hAnsi="Times New Roman" w:cs="Times New Roman"/>
          <w:b/>
          <w:sz w:val="28"/>
          <w:szCs w:val="28"/>
        </w:rPr>
      </w:pPr>
    </w:p>
    <w:p w:rsidR="004F6C14" w:rsidRPr="004F6C14" w:rsidRDefault="004F6C14" w:rsidP="004F6C14">
      <w:pPr>
        <w:tabs>
          <w:tab w:val="left" w:pos="9354"/>
        </w:tabs>
        <w:spacing w:after="0" w:line="240" w:lineRule="auto"/>
        <w:ind w:right="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4F6C1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района «Чернянский район» Белгородской области № 244 от 28.06.2016 года «О создании районной комиссии по трудовому и бытовому устройству лиц, освободившихся из мест лишения свободы, содействию создания условий для отбывания наказаний без лишения свободы, профилактической работе с лицами, не имеющими постоянных источников дохода, склонными к совершению правонарушений», в целях организации более эффективной работы по трудовому</w:t>
      </w:r>
      <w:proofErr w:type="gramEnd"/>
      <w:r w:rsidRPr="004F6C14">
        <w:rPr>
          <w:rFonts w:ascii="Times New Roman" w:hAnsi="Times New Roman" w:cs="Times New Roman"/>
          <w:sz w:val="28"/>
          <w:szCs w:val="28"/>
        </w:rPr>
        <w:t xml:space="preserve"> и бытовому устройству лиц, освободившихся из мест лишения свободы, содействию создания условий для отбывания наказаний без лишения свободы, профилактической работе с лицами, не имеющими постоянных источников дохода, склонными к совершению правонарушений, администрация Русскохаланского сельского поселения </w:t>
      </w:r>
      <w:proofErr w:type="spellStart"/>
      <w:proofErr w:type="gramStart"/>
      <w:r w:rsidRPr="004F6C1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F6C1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F6C1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F6C1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F6C14" w:rsidRPr="004F6C14" w:rsidRDefault="004F6C14" w:rsidP="004F6C14">
      <w:pPr>
        <w:tabs>
          <w:tab w:val="left" w:pos="9354"/>
        </w:tabs>
        <w:spacing w:after="0" w:line="24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      1. Утвердить состав комиссии по трудовому и бытовому устройству лиц, освободившихся из мест лишения свободы, содействию создания условий для отбывания наказаний без лишения свободы, профилактической работе с лицами, не имеющими постоянных источников дохода, склонными к совершению правонарушений на территории Русскохаланского сельского поселения (прилагается).</w:t>
      </w:r>
    </w:p>
    <w:p w:rsidR="004F6C14" w:rsidRPr="004F6C14" w:rsidRDefault="004F6C14" w:rsidP="004F6C14">
      <w:pPr>
        <w:tabs>
          <w:tab w:val="left" w:pos="9354"/>
        </w:tabs>
        <w:spacing w:after="0" w:line="24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   2. Утвердить Положение о комиссии по трудовому и бытовому устройству лиц, освободившихся из мест лишения свободы, содействию </w:t>
      </w:r>
      <w:r w:rsidRPr="004F6C14">
        <w:rPr>
          <w:rFonts w:ascii="Times New Roman" w:hAnsi="Times New Roman" w:cs="Times New Roman"/>
          <w:sz w:val="28"/>
          <w:szCs w:val="28"/>
        </w:rPr>
        <w:lastRenderedPageBreak/>
        <w:t>создания условий для отбывания наказаний без лишения свободы, профилактической работе с лицами, не имеющими постоянных источников дохода, склонными к совершению правонарушений (прилагается).</w:t>
      </w:r>
    </w:p>
    <w:p w:rsidR="004F6C14" w:rsidRPr="004F6C14" w:rsidRDefault="004F6C14" w:rsidP="004F6C14">
      <w:pPr>
        <w:tabs>
          <w:tab w:val="left" w:pos="9354"/>
        </w:tabs>
        <w:spacing w:after="0" w:line="24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   3. Постановление администрации Русскохаланского сельского поселения муниципального района «Чернянский район» Белгородской области от 28.02.2014 года № 12 «О создании комиссии по трудовому и бытовому устройству лиц, освободившихся из мест лишения  свободы, содействию создания условий для отбывания наказаний без лишения свободы, профилактической работе с лицами, не имеющими постоянных источников дохода, склонных к совершению прав</w:t>
      </w:r>
      <w:proofErr w:type="gramStart"/>
      <w:r w:rsidRPr="004F6C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F6C14">
        <w:rPr>
          <w:rFonts w:ascii="Times New Roman" w:hAnsi="Times New Roman" w:cs="Times New Roman"/>
          <w:sz w:val="28"/>
          <w:szCs w:val="28"/>
        </w:rPr>
        <w:t xml:space="preserve"> нарушений на территории Русскохаланского сельского поселения» признать утратившим силу.</w:t>
      </w:r>
    </w:p>
    <w:p w:rsidR="004F6C14" w:rsidRPr="004F6C14" w:rsidRDefault="004F6C14" w:rsidP="004F6C14">
      <w:pPr>
        <w:tabs>
          <w:tab w:val="left" w:pos="9354"/>
        </w:tabs>
        <w:spacing w:after="0" w:line="24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   4.  Контроль исполнения постановления оставляю за собой.</w:t>
      </w:r>
    </w:p>
    <w:p w:rsidR="004F6C14" w:rsidRPr="004F6C14" w:rsidRDefault="004F6C14" w:rsidP="004F6C14">
      <w:pPr>
        <w:tabs>
          <w:tab w:val="left" w:pos="9354"/>
        </w:tabs>
        <w:spacing w:after="0" w:line="24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</w:p>
    <w:p w:rsidR="004F6C14" w:rsidRPr="004F6C14" w:rsidRDefault="004F6C14" w:rsidP="004F6C14">
      <w:pPr>
        <w:tabs>
          <w:tab w:val="left" w:pos="9354"/>
        </w:tabs>
        <w:spacing w:after="0" w:line="24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6C14">
        <w:rPr>
          <w:rFonts w:ascii="Times New Roman" w:hAnsi="Times New Roman" w:cs="Times New Roman"/>
          <w:b/>
          <w:sz w:val="28"/>
          <w:szCs w:val="28"/>
        </w:rPr>
        <w:t>Глава администрации Русскохаланского</w:t>
      </w:r>
    </w:p>
    <w:p w:rsidR="004F6C14" w:rsidRPr="004F6C14" w:rsidRDefault="004F6C14" w:rsidP="004F6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6C1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F6C14">
        <w:rPr>
          <w:rFonts w:ascii="Times New Roman" w:hAnsi="Times New Roman" w:cs="Times New Roman"/>
          <w:b/>
          <w:sz w:val="28"/>
          <w:szCs w:val="28"/>
        </w:rPr>
        <w:t>Г.И.Сбитнева</w:t>
      </w:r>
    </w:p>
    <w:p w:rsidR="004F6C14" w:rsidRPr="004F6C14" w:rsidRDefault="004F6C14" w:rsidP="004F6C14">
      <w:pPr>
        <w:tabs>
          <w:tab w:val="left" w:pos="1600"/>
        </w:tabs>
        <w:spacing w:after="0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Default="004F6C14" w:rsidP="004F6C14">
      <w:pPr>
        <w:tabs>
          <w:tab w:val="left" w:pos="1600"/>
        </w:tabs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Default="004F6C14" w:rsidP="004F6C14">
      <w:pPr>
        <w:tabs>
          <w:tab w:val="left" w:pos="1600"/>
        </w:tabs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Default="004F6C14" w:rsidP="004F6C14">
      <w:pPr>
        <w:tabs>
          <w:tab w:val="left" w:pos="1600"/>
        </w:tabs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Default="004F6C14" w:rsidP="004F6C14">
      <w:pPr>
        <w:tabs>
          <w:tab w:val="left" w:pos="1600"/>
        </w:tabs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Default="004F6C14" w:rsidP="004F6C14">
      <w:pPr>
        <w:tabs>
          <w:tab w:val="left" w:pos="1600"/>
        </w:tabs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Default="004F6C14" w:rsidP="004F6C14">
      <w:pPr>
        <w:tabs>
          <w:tab w:val="left" w:pos="1600"/>
        </w:tabs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Default="004F6C14" w:rsidP="004F6C14">
      <w:pPr>
        <w:tabs>
          <w:tab w:val="left" w:pos="1600"/>
        </w:tabs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Default="004F6C14" w:rsidP="004F6C14">
      <w:pPr>
        <w:tabs>
          <w:tab w:val="left" w:pos="1600"/>
        </w:tabs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Default="004F6C14" w:rsidP="004F6C14">
      <w:pPr>
        <w:tabs>
          <w:tab w:val="left" w:pos="1600"/>
        </w:tabs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Default="004F6C14" w:rsidP="004F6C14">
      <w:pPr>
        <w:tabs>
          <w:tab w:val="left" w:pos="1600"/>
        </w:tabs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6C14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6C14">
        <w:rPr>
          <w:rFonts w:ascii="Times New Roman" w:hAnsi="Times New Roman" w:cs="Times New Roman"/>
          <w:b/>
          <w:sz w:val="24"/>
          <w:szCs w:val="24"/>
        </w:rPr>
        <w:t>постановлением администрации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6C14">
        <w:rPr>
          <w:rFonts w:ascii="Times New Roman" w:hAnsi="Times New Roman" w:cs="Times New Roman"/>
          <w:b/>
          <w:sz w:val="24"/>
          <w:szCs w:val="24"/>
        </w:rPr>
        <w:t>Русскохаланского сельского поселения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6C14">
        <w:rPr>
          <w:rFonts w:ascii="Times New Roman" w:hAnsi="Times New Roman" w:cs="Times New Roman"/>
          <w:b/>
          <w:sz w:val="24"/>
          <w:szCs w:val="24"/>
        </w:rPr>
        <w:t>от 06 июня  2017 года № 29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1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14">
        <w:rPr>
          <w:rFonts w:ascii="Times New Roman" w:hAnsi="Times New Roman" w:cs="Times New Roman"/>
          <w:b/>
          <w:sz w:val="28"/>
          <w:szCs w:val="28"/>
        </w:rPr>
        <w:t xml:space="preserve">комиссии по трудовому и бытовому устройству лиц, освободившихся из мест лишения свободы, содействию создания условий для отбывания наказаний без лишения свободы, профилактической работе с лицами, не имеющими постоянных источников дохода, склонными к совершению правонарушений 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5"/>
        <w:gridCol w:w="6246"/>
      </w:tblGrid>
      <w:tr w:rsidR="004F6C14" w:rsidRPr="004F6C14" w:rsidTr="00596C1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 xml:space="preserve">Сбитнева  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Галина Ивановна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 xml:space="preserve">Головина 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Людмила Валерьевна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Трофимова Ирина Викторовна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Ломакин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 xml:space="preserve">Сергей Александрович 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 xml:space="preserve">Доманова 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Галина Валентиновна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Карпачева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 xml:space="preserve">Сбитнева 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Валентина Петровна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 xml:space="preserve">Сбитнева 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Анна Анатольевна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Русскохаланского сельского поселения, председатель комиссии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- директор МКУК «Русскохаланский ЦСДК», заместитель председателя комиссии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- управляющая делами администрации Русскохаланского сельского поселения, секретарь комиссии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- старший участковый уполномоченный ОМВД России по Чернянскому району (по согласованию)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- директор МБОУ СОШ с</w:t>
            </w:r>
            <w:proofErr w:type="gramStart"/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усская Халань (по согласованию)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- глава Русскохаланского сельского поселения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- заведующая МБДОУ «Березка» с</w:t>
            </w:r>
            <w:proofErr w:type="gramStart"/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усская Халань (по согласованию)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- заведующая МБДОУ «</w:t>
            </w:r>
            <w:proofErr w:type="spellStart"/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» п</w:t>
            </w:r>
            <w:proofErr w:type="gramStart"/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расный Остров (по согласованию)</w:t>
            </w: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14" w:rsidRPr="004F6C14" w:rsidRDefault="004F6C14" w:rsidP="004F6C14">
            <w:pPr>
              <w:tabs>
                <w:tab w:val="left" w:pos="160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14">
              <w:rPr>
                <w:rFonts w:ascii="Times New Roman" w:hAnsi="Times New Roman" w:cs="Times New Roman"/>
                <w:sz w:val="28"/>
                <w:szCs w:val="28"/>
              </w:rPr>
              <w:t>- заведующая Русскохаланского ФАП (по согласованию)</w:t>
            </w:r>
          </w:p>
        </w:tc>
      </w:tr>
    </w:tbl>
    <w:p w:rsidR="004F6C14" w:rsidRPr="004F6C14" w:rsidRDefault="004F6C14" w:rsidP="004F6C14">
      <w:pPr>
        <w:tabs>
          <w:tab w:val="left" w:pos="1600"/>
        </w:tabs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6C14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6C14">
        <w:rPr>
          <w:rFonts w:ascii="Times New Roman" w:hAnsi="Times New Roman" w:cs="Times New Roman"/>
          <w:b/>
          <w:sz w:val="24"/>
          <w:szCs w:val="24"/>
        </w:rPr>
        <w:t>постановлением администрации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6C14">
        <w:rPr>
          <w:rFonts w:ascii="Times New Roman" w:hAnsi="Times New Roman" w:cs="Times New Roman"/>
          <w:b/>
          <w:sz w:val="24"/>
          <w:szCs w:val="24"/>
        </w:rPr>
        <w:t>Русскохаланского сельского поселения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6C14">
        <w:rPr>
          <w:rFonts w:ascii="Times New Roman" w:hAnsi="Times New Roman" w:cs="Times New Roman"/>
          <w:b/>
          <w:sz w:val="24"/>
          <w:szCs w:val="24"/>
        </w:rPr>
        <w:t>от 06 июня  2017 года № 29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1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14">
        <w:rPr>
          <w:rFonts w:ascii="Times New Roman" w:hAnsi="Times New Roman" w:cs="Times New Roman"/>
          <w:b/>
          <w:sz w:val="28"/>
          <w:szCs w:val="28"/>
        </w:rPr>
        <w:t>о комиссии по трудовому и бытовому устройству лиц, освободившихся из мест лишения свободы, содействию создания условий для отбывания наказаний без лишения свободы, профилактической работе с лицами, не имеющими постоянных источников дохода, склонными к совершению правонарушений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 1. </w:t>
      </w:r>
      <w:proofErr w:type="gramStart"/>
      <w:r w:rsidRPr="004F6C14">
        <w:rPr>
          <w:rFonts w:ascii="Times New Roman" w:hAnsi="Times New Roman" w:cs="Times New Roman"/>
          <w:sz w:val="28"/>
          <w:szCs w:val="28"/>
        </w:rPr>
        <w:t>Задачи комиссии по трудовому и бытовому устройству лиц, освободившихся из мест лишения свободы, содействию создания условий для отбывания наказаний без лишения свободы, профилактической работе с лицами, не имеющими постоянных источников дохода, склонными к совершению правонарушений, (далее – Комиссия) и порядок их образования в разрешении вопросов по трудовому и бытовому устройству лиц, освободившихся из мест лишения свободы, содействию создания условий для отбывания</w:t>
      </w:r>
      <w:proofErr w:type="gramEnd"/>
      <w:r w:rsidRPr="004F6C14">
        <w:rPr>
          <w:rFonts w:ascii="Times New Roman" w:hAnsi="Times New Roman" w:cs="Times New Roman"/>
          <w:sz w:val="28"/>
          <w:szCs w:val="28"/>
        </w:rPr>
        <w:t xml:space="preserve"> наказаний без лишения свободы, профилактической работе с лицами, не имеющими постоянных источников дохода, склонными к совершению правонарушений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 1.1. задачи комиссии определяются комплексной межведомственной программой  профилактики правонарушений</w:t>
      </w:r>
      <w:proofErr w:type="gramStart"/>
      <w:r w:rsidRPr="004F6C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6C14">
        <w:rPr>
          <w:rFonts w:ascii="Times New Roman" w:hAnsi="Times New Roman" w:cs="Times New Roman"/>
          <w:sz w:val="28"/>
          <w:szCs w:val="28"/>
        </w:rPr>
        <w:t xml:space="preserve"> борьбы с преступностью на 2013-2017 годы, утвержденной постановлением администрации Русскохаланского сельского поселения от 01.02.2013 года № 10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 а) организация профилактической работы с лицами, не имеющими постоянных источников дохода, координация работы совета общественности в данном направлении;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 б) решение вопросов трудового и бытового устройства лиц, освободившихся из мест лишения свободы, содействие их реабилитации, координация деятельности организаций, расположенных на территории сельского поселения,  всех форм собственности в данном направлении работы;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 в) содействие созданию условий для отбывания наказания без лишения свободы;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г) привлечение общественности к оказанию помощи уголовно-исполнительной инспекции и органу внутренних дел в работе по исправлению осужденных, отбывающих наказание без лишения свободы;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4F6C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6C14">
        <w:rPr>
          <w:rFonts w:ascii="Times New Roman" w:hAnsi="Times New Roman" w:cs="Times New Roman"/>
          <w:sz w:val="28"/>
          <w:szCs w:val="28"/>
        </w:rPr>
        <w:t>) учет и общественное наблюдение за поведением в быту и на производстве лиц, освободившихся из мест лишения свободы, отбывающих наказание без лишения свободы.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2. Права комиссии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2.1. Для осуществления работы членов комиссии – запрашивать уголовно-исполнительной инспекции, органа внутренних дел, руководителей </w:t>
      </w:r>
      <w:r w:rsidRPr="004F6C14">
        <w:rPr>
          <w:rFonts w:ascii="Times New Roman" w:hAnsi="Times New Roman" w:cs="Times New Roman"/>
          <w:sz w:val="28"/>
          <w:szCs w:val="28"/>
        </w:rPr>
        <w:lastRenderedPageBreak/>
        <w:t>предприятий и организаций всех форм собственности представление необходимых документов и информации;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2.2. Проводить прием граждан, осужденных к наказанию без лишения свободы, освободившихся из мест лишения свободы, не имеющих постоянных источников дохода, принимать от них и рассматривать предложения, заявления и жалобы;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2.3. </w:t>
      </w:r>
      <w:proofErr w:type="gramStart"/>
      <w:r w:rsidRPr="004F6C14">
        <w:rPr>
          <w:rFonts w:ascii="Times New Roman" w:hAnsi="Times New Roman" w:cs="Times New Roman"/>
          <w:sz w:val="28"/>
          <w:szCs w:val="28"/>
        </w:rPr>
        <w:t>Заслушивать на своих заседаниях информации председателя Совета общественности, органов уголовно-исполнительной инспекции, внутренних дел, представителей администрации предприятий, учреждений и организаций всех форм собственности по вопросам исполнения наказаний без лишения свободы, трудового и бытового устройства лиц, освободившихся из мест лишения свободы, не имеющих постоянных источников дохода, вносить предложения по совершенствованию и повышению эффективности совместной деятельности;</w:t>
      </w:r>
      <w:proofErr w:type="gramEnd"/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2.4. Проверять на предприятиях, в учреждениях и организациях всех форм собственности состояние работы с лицами, осужденными к наказанию без лишения свободы, освободившимися из мест лишения свободы;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2.5. Организовывать проверки обоснованности отказа в приеме на работу лиц, освобожденных из мест лишения свободы, отбывающих наказание без лишения свободы, не имеющих постоянных источников дохода.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3. Организация работы комиссии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3.1. На заседаниях Комиссии  не реже одного раза в квартал рассматриваются вопросы трудового и бытового устройства лиц, освободившихся из мест лишения свободы, содействия созданию условий для отбывания наказаний без лишения свободы, профилактической работы с лицами, не имеющими постоянных источников дохода.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 Заседания Комиссии оформляются протоколом, в котором отражается характер рассматриваемых вопросов, ход обсуждения, решение Комиссии. Прокол подписывается председательствующим и секретарем Комиссии.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  3.2. Председатель комиссии обеспечивает регулярный созыв заседаний Комиссии, определяет круг вопросов, подлежащих рассмотрению на очередном заседании, готовит для рассмотрения на заседаниях планы работы комиссии и отчет</w:t>
      </w:r>
      <w:proofErr w:type="gramStart"/>
      <w:r w:rsidRPr="004F6C14">
        <w:rPr>
          <w:rFonts w:ascii="Times New Roman" w:hAnsi="Times New Roman" w:cs="Times New Roman"/>
          <w:sz w:val="28"/>
          <w:szCs w:val="28"/>
        </w:rPr>
        <w:t>ы о ее</w:t>
      </w:r>
      <w:proofErr w:type="gramEnd"/>
      <w:r w:rsidRPr="004F6C14">
        <w:rPr>
          <w:rFonts w:ascii="Times New Roman" w:hAnsi="Times New Roman" w:cs="Times New Roman"/>
          <w:sz w:val="28"/>
          <w:szCs w:val="28"/>
        </w:rPr>
        <w:t xml:space="preserve"> деятельности. В период между заседаниями Комиссии дает поручения членам Комиссии и осуществляет </w:t>
      </w:r>
      <w:proofErr w:type="gramStart"/>
      <w:r w:rsidRPr="004F6C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C14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 3.3. На заседании Комиссии, в зависимости от характера рассматриваемых вопросов, приглашаются прокурор, руководители уголовно-исполнительной инспекции, органа внутренних дел, предприятий, учреждений и организаций всех форм собственности, представитель общественных организаций.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 4. Комиссия по вопросам, отнесенным к ее компетенции,  взаимодействует с организациями, предприятиями и учреждениями всех форм собственности.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lastRenderedPageBreak/>
        <w:t xml:space="preserve">           5. Принятые в пределах компетенции решения Комиссии подлежат обязательному исполнению.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 6. Решение Комиссии может быть обжаловано в соответствии с действующим законодательством.</w:t>
      </w:r>
    </w:p>
    <w:p w:rsidR="004F6C14" w:rsidRPr="004F6C14" w:rsidRDefault="004F6C14" w:rsidP="004F6C14">
      <w:pPr>
        <w:tabs>
          <w:tab w:val="left" w:pos="160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6C14">
        <w:rPr>
          <w:rFonts w:ascii="Times New Roman" w:hAnsi="Times New Roman" w:cs="Times New Roman"/>
          <w:sz w:val="28"/>
          <w:szCs w:val="28"/>
        </w:rPr>
        <w:t xml:space="preserve">             7. Руководство деятельностью Комиссии осуществляет председатель.</w:t>
      </w:r>
    </w:p>
    <w:p w:rsidR="002B2CFF" w:rsidRPr="004F6C14" w:rsidRDefault="002B2CFF" w:rsidP="004F6C14">
      <w:pPr>
        <w:spacing w:after="0" w:line="240" w:lineRule="auto"/>
        <w:rPr>
          <w:szCs w:val="18"/>
        </w:rPr>
      </w:pPr>
    </w:p>
    <w:sectPr w:rsidR="002B2CFF" w:rsidRPr="004F6C14" w:rsidSect="004F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E95"/>
    <w:multiLevelType w:val="hybridMultilevel"/>
    <w:tmpl w:val="7DFA60F8"/>
    <w:lvl w:ilvl="0" w:tplc="10E0CF6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41C7C"/>
    <w:multiLevelType w:val="hybridMultilevel"/>
    <w:tmpl w:val="2006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D3A18"/>
    <w:multiLevelType w:val="hybridMultilevel"/>
    <w:tmpl w:val="3D30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44B58"/>
    <w:multiLevelType w:val="hybridMultilevel"/>
    <w:tmpl w:val="1DCED174"/>
    <w:lvl w:ilvl="0" w:tplc="BF7C9D7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F13"/>
    <w:rsid w:val="00097761"/>
    <w:rsid w:val="00097C43"/>
    <w:rsid w:val="00121E71"/>
    <w:rsid w:val="0024509E"/>
    <w:rsid w:val="002A3DCC"/>
    <w:rsid w:val="002B2CFF"/>
    <w:rsid w:val="002F607E"/>
    <w:rsid w:val="00325A36"/>
    <w:rsid w:val="00366626"/>
    <w:rsid w:val="00373E27"/>
    <w:rsid w:val="004322DA"/>
    <w:rsid w:val="004432F0"/>
    <w:rsid w:val="00497CEB"/>
    <w:rsid w:val="004E1386"/>
    <w:rsid w:val="004F6C14"/>
    <w:rsid w:val="0052527C"/>
    <w:rsid w:val="00526C5E"/>
    <w:rsid w:val="005427E1"/>
    <w:rsid w:val="005465A8"/>
    <w:rsid w:val="005F1372"/>
    <w:rsid w:val="00606205"/>
    <w:rsid w:val="00661213"/>
    <w:rsid w:val="0068325E"/>
    <w:rsid w:val="006B0866"/>
    <w:rsid w:val="006B5FC3"/>
    <w:rsid w:val="00753913"/>
    <w:rsid w:val="007D1D0C"/>
    <w:rsid w:val="009068F2"/>
    <w:rsid w:val="00910E93"/>
    <w:rsid w:val="00AD37A3"/>
    <w:rsid w:val="00BD165F"/>
    <w:rsid w:val="00C40379"/>
    <w:rsid w:val="00C83C43"/>
    <w:rsid w:val="00CC1A1D"/>
    <w:rsid w:val="00CD4ECF"/>
    <w:rsid w:val="00CF198C"/>
    <w:rsid w:val="00D47C36"/>
    <w:rsid w:val="00E30564"/>
    <w:rsid w:val="00E43453"/>
    <w:rsid w:val="00E60F13"/>
    <w:rsid w:val="00E921D9"/>
    <w:rsid w:val="00EF493A"/>
    <w:rsid w:val="00F2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0F13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table" w:styleId="a3">
    <w:name w:val="Table Grid"/>
    <w:basedOn w:val="a1"/>
    <w:uiPriority w:val="59"/>
    <w:rsid w:val="00542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D0C"/>
    <w:pPr>
      <w:ind w:left="720"/>
      <w:contextualSpacing/>
    </w:pPr>
  </w:style>
  <w:style w:type="paragraph" w:styleId="a5">
    <w:name w:val="endnote text"/>
    <w:basedOn w:val="a"/>
    <w:link w:val="a6"/>
    <w:semiHidden/>
    <w:rsid w:val="002B2C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концевой сноски Знак"/>
    <w:basedOn w:val="a0"/>
    <w:link w:val="a5"/>
    <w:semiHidden/>
    <w:rsid w:val="002B2C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938B-11BB-4A9F-9413-A884FD2B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26</cp:revision>
  <cp:lastPrinted>2017-04-07T04:53:00Z</cp:lastPrinted>
  <dcterms:created xsi:type="dcterms:W3CDTF">2017-02-15T14:19:00Z</dcterms:created>
  <dcterms:modified xsi:type="dcterms:W3CDTF">2017-06-08T07:24:00Z</dcterms:modified>
</cp:coreProperties>
</file>