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F2" w:rsidRDefault="00C917F2" w:rsidP="00C917F2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4"/>
        </w:rPr>
      </w:pPr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bookmarkStart w:id="0" w:name="Par1"/>
      <w:bookmarkEnd w:id="0"/>
      <w:r>
        <w:rPr>
          <w:rFonts w:cs="Times New Roman"/>
          <w:b/>
          <w:bCs/>
          <w:szCs w:val="24"/>
        </w:rPr>
        <w:t>РАСПОРЯЖЕНИЕ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ГУБЕРНАТОРА БЕЛГОРОДСКОЙ ОБЛАСТИ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3 апреля 2012 г. N 212-р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Белгород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 УТВЕРЖДЕНИИ РЕГЛАМЕНТА РАБОТЫ ТЕЛЕФОНА ДОВЕРИЯ В ОРГАНАХ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ИСПОЛНИТЕЛЬНОЙ ВЛАСТИ, ГОСУДАРСТВЕННЫХ ОРГАНАХ ОБЛАСТИ</w:t>
      </w:r>
    </w:p>
    <w:p w:rsid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7F2">
        <w:rPr>
          <w:rFonts w:ascii="Times New Roman" w:hAnsi="Times New Roman" w:cs="Times New Roman"/>
          <w:sz w:val="28"/>
          <w:szCs w:val="28"/>
        </w:rPr>
        <w:t xml:space="preserve">В целях вовлечения граждан в реализацию </w:t>
      </w:r>
      <w:proofErr w:type="spellStart"/>
      <w:r w:rsidRPr="00C917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917F2">
        <w:rPr>
          <w:rFonts w:ascii="Times New Roman" w:hAnsi="Times New Roman" w:cs="Times New Roman"/>
          <w:sz w:val="28"/>
          <w:szCs w:val="28"/>
        </w:rPr>
        <w:t xml:space="preserve"> политики, создания условий для выявления фактов коррупционных проявлений и повышения качества предоставления государственных услуг, обеспечения добросовестного и эффективного исполнения государственными гражданскими служащими области должностных обязанностей, исключения злоупотреблений на государственной гражданской службе области, на основании общих принципов служебного поведения государственных служащих, утвержденных </w:t>
      </w:r>
      <w:hyperlink r:id="rId5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поведения государственного гражданского служащего Белгородской области:</w:t>
      </w:r>
      <w:proofErr w:type="gramEnd"/>
    </w:p>
    <w:p w:rsid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приема, регистрации и рассмотрения сообщений граждан и юридических лиц, поступивших по телефону доверия в органы исполнительной власти, государственные органы области, содержащих информацию о фактах коррупционной направленности, качестве оказания государственных услуг, нарушения гражданским служащим </w:t>
      </w:r>
      <w:hyperlink r:id="rId6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поведения государственного гражданского служащего Белгородской области (далее - Регламент, прилагается).</w:t>
      </w:r>
    </w:p>
    <w:p w:rsidR="00C917F2" w:rsidRPr="00C917F2" w:rsidRDefault="00C917F2" w:rsidP="00C91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2. Утвердить формы </w:t>
      </w:r>
      <w:hyperlink w:anchor="Par142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отчета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о сообщениях, поступивших по телефону доверия в органы исполнительной власти, государственные органы области, и их </w:t>
      </w:r>
      <w:hyperlink w:anchor="Par178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анализа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C917F2" w:rsidRPr="00C917F2" w:rsidRDefault="00C917F2" w:rsidP="00C91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3. Руководителям органов исполнительной власти, государственных органов области обеспечить ознакомление государственных гражданских служащих с настоящим распоряжением.</w:t>
      </w:r>
    </w:p>
    <w:p w:rsidR="00C917F2" w:rsidRPr="00C917F2" w:rsidRDefault="00C917F2" w:rsidP="00C91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 Рекомендовать главам администраций муниципальных районов и городских округов разработать и утвердить аналогичные Регламенты.</w:t>
      </w:r>
    </w:p>
    <w:p w:rsidR="00C917F2" w:rsidRPr="00C917F2" w:rsidRDefault="00C917F2" w:rsidP="00C91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Default="00C917F2" w:rsidP="00C917F2">
      <w:pPr>
        <w:pStyle w:val="a3"/>
        <w:ind w:firstLine="709"/>
        <w:jc w:val="both"/>
      </w:pPr>
      <w:r w:rsidRPr="00C917F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917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17F2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</w:t>
      </w:r>
      <w:r>
        <w:t>й.</w:t>
      </w:r>
    </w:p>
    <w:p w:rsid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C917F2" w:rsidRDefault="00C917F2" w:rsidP="00C917F2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Губернатор Белгородской области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Е.САВЧЕНКО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C917F2">
        <w:rPr>
          <w:rFonts w:ascii="Times New Roman" w:hAnsi="Times New Roman" w:cs="Times New Roman"/>
          <w:sz w:val="24"/>
          <w:szCs w:val="24"/>
        </w:rPr>
        <w:t>Утвержден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губернатора Белгородской области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от 3 апреля 2012 г. N 212-р</w:t>
      </w:r>
    </w:p>
    <w:p w:rsid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3"/>
      <w:bookmarkEnd w:id="2"/>
      <w:r w:rsidRPr="00C917F2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F2">
        <w:rPr>
          <w:rFonts w:ascii="Times New Roman" w:hAnsi="Times New Roman" w:cs="Times New Roman"/>
          <w:b/>
          <w:sz w:val="24"/>
          <w:szCs w:val="24"/>
        </w:rPr>
        <w:t>ПРИЕМА, РЕГИСТРАЦИИ И РАССМОТРЕНИЯ СООБЩЕНИЙ ГРАЖДАН И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F2">
        <w:rPr>
          <w:rFonts w:ascii="Times New Roman" w:hAnsi="Times New Roman" w:cs="Times New Roman"/>
          <w:b/>
          <w:sz w:val="24"/>
          <w:szCs w:val="24"/>
        </w:rPr>
        <w:t>ЮРИДИЧЕСКИХ ЛИЦ, ПОСТУПИВШИХ ПО ТЕЛЕФОНУ ДОВЕРИЯ В ОРГАНЫ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F2">
        <w:rPr>
          <w:rFonts w:ascii="Times New Roman" w:hAnsi="Times New Roman" w:cs="Times New Roman"/>
          <w:b/>
          <w:sz w:val="24"/>
          <w:szCs w:val="24"/>
        </w:rPr>
        <w:t>ИСПОЛНИТЕЛЬНОЙ ВЛАСТИ, ГОСУДАРСТВЕННЫЕ ОРГАНЫ ОБЛАСТИ,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17F2">
        <w:rPr>
          <w:rFonts w:ascii="Times New Roman" w:hAnsi="Times New Roman" w:cs="Times New Roman"/>
          <w:b/>
          <w:sz w:val="24"/>
          <w:szCs w:val="24"/>
        </w:rPr>
        <w:t>СОДЕРЖАЩИХ ИНФОРМАЦИЮ О ФАКТАХ КОРРУПЦИОННОЙ НАПРАВЛЕННОСТИ,</w:t>
      </w:r>
      <w:proofErr w:type="gramEnd"/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17F2">
        <w:rPr>
          <w:rFonts w:ascii="Times New Roman" w:hAnsi="Times New Roman" w:cs="Times New Roman"/>
          <w:b/>
          <w:sz w:val="24"/>
          <w:szCs w:val="24"/>
        </w:rPr>
        <w:t>КАЧЕСТВЕ</w:t>
      </w:r>
      <w:proofErr w:type="gramEnd"/>
      <w:r w:rsidRPr="00C917F2">
        <w:rPr>
          <w:rFonts w:ascii="Times New Roman" w:hAnsi="Times New Roman" w:cs="Times New Roman"/>
          <w:b/>
          <w:sz w:val="24"/>
          <w:szCs w:val="24"/>
        </w:rPr>
        <w:t xml:space="preserve"> ОКАЗАНИЯ ГОСУДАРСТВЕННЫХ УСЛУГ, НАРУШЕНИЯ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F2">
        <w:rPr>
          <w:rFonts w:ascii="Times New Roman" w:hAnsi="Times New Roman" w:cs="Times New Roman"/>
          <w:b/>
          <w:sz w:val="24"/>
          <w:szCs w:val="24"/>
        </w:rPr>
        <w:t>ГРАЖДАНСКИМ СЛУЖАЩИМ КОДЕКСА ПОВЕДЕНИЯ ГОСУДАРСТВЕННОГО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F2">
        <w:rPr>
          <w:rFonts w:ascii="Times New Roman" w:hAnsi="Times New Roman" w:cs="Times New Roman"/>
          <w:b/>
          <w:sz w:val="24"/>
          <w:szCs w:val="24"/>
        </w:rPr>
        <w:t>ГРАЖДАНСКОГО СЛУЖАЩЕГО БЕЛГОРОДСКОЙ ОБЛАСТИ</w:t>
      </w:r>
    </w:p>
    <w:p w:rsid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2"/>
      <w:bookmarkEnd w:id="3"/>
      <w:r w:rsidRPr="00C917F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1.1. Настоящий регламент определяет порядок работы телефона доверия, установленного в органах исполнительной власти, государственных органах области (далее - государственные органы), и регламентирует действия по организации приема, регистрации, учету и рассмотрению сообщений граждан и юридических лиц, содержащих информацию: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о фактах коррупционной направленности, с которыми граждане (организации) столкнулись в процессе взаимодействия с должностными лицами государственных органов области;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- о нарушениях гражданскими служащими </w:t>
      </w:r>
      <w:hyperlink r:id="rId7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поведения государственного гражданского служащего Белгородской области (далее - Кодекс поведения).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917F2">
        <w:rPr>
          <w:rFonts w:ascii="Times New Roman" w:hAnsi="Times New Roman" w:cs="Times New Roman"/>
          <w:sz w:val="28"/>
          <w:szCs w:val="28"/>
        </w:rPr>
        <w:t xml:space="preserve">Телефон доверия представляет собой комплекс организационных мероприятий и технических средств, обеспечивающих возможность гражданам (организациям) обращаться в государственные органы области по телефону с заявлениями о фактах коррупционной направленности, неисполнения служебных обязанностей или превышения служебных полномочий со стороны государственных служащих, а также вымогательства, необоснованных запретов, ограничений, некачественного оказания государственных услуг, нарушения гражданским служащим области </w:t>
      </w:r>
      <w:hyperlink r:id="rId8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поведения.</w:t>
      </w:r>
      <w:proofErr w:type="gramEnd"/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1.3. Функции по координации работы телефона доверия осуществляет Администрация Губернатора области в лице управления организационно-</w:t>
      </w:r>
      <w:r w:rsidRPr="00C917F2">
        <w:rPr>
          <w:rFonts w:ascii="Times New Roman" w:hAnsi="Times New Roman" w:cs="Times New Roman"/>
          <w:sz w:val="28"/>
          <w:szCs w:val="28"/>
        </w:rPr>
        <w:lastRenderedPageBreak/>
        <w:t>контрольной работы и административной реформы.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 w:rsidRPr="00C917F2">
        <w:rPr>
          <w:rFonts w:ascii="Times New Roman" w:hAnsi="Times New Roman" w:cs="Times New Roman"/>
          <w:sz w:val="28"/>
          <w:szCs w:val="28"/>
        </w:rPr>
        <w:t>2. Цели и задачи работы телефона доверия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2.1. Телефон доверия создан в целях: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2.1.1. Совершенствования форм и методов работы с индивидуальными и коллективными предложениями, заявлениями и жалобами граждан, повышения качества защиты их конституционных прав и законных интересов, вовлечения в реализацию </w:t>
      </w:r>
      <w:proofErr w:type="spellStart"/>
      <w:r w:rsidRPr="00C917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917F2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2.1.2. 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2.1.3. Формирования нетерпимости по отношению к коррупционным проявлениям;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2.1.4. Создания условий для выявления фактов коррупционных проявлений;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2.1.5. Обеспечения добросовестного и эффективного исполнения государственными гражданскими служащими области должностных обязанностей, исключения злоупотреблений на государственной гражданской службе области;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2.1.6. Преодоления административных барьеров.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2.2. Основными задачами работы телефона доверия являются: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2.2.1. Обеспечение оперативного приема, учета и рассмотрения сообщений граждан (организаций), поступивших по телефону доверия;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2.2.2. Анализ сообщений граждан (организаций), поступивших по телефону доверия, их учет при разработке и реализации </w:t>
      </w:r>
      <w:proofErr w:type="spellStart"/>
      <w:r w:rsidRPr="00C917F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917F2">
        <w:rPr>
          <w:rFonts w:ascii="Times New Roman" w:hAnsi="Times New Roman" w:cs="Times New Roman"/>
          <w:sz w:val="28"/>
          <w:szCs w:val="28"/>
        </w:rPr>
        <w:t xml:space="preserve"> мероприятий в Белгородской области.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  <w:r w:rsidRPr="00C917F2">
        <w:rPr>
          <w:rFonts w:ascii="Times New Roman" w:hAnsi="Times New Roman" w:cs="Times New Roman"/>
          <w:sz w:val="28"/>
          <w:szCs w:val="28"/>
        </w:rPr>
        <w:t>3. Порядок организации работы телефона доверия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3.1. Информация о функционировании и режиме работы телефона доверия доводится до сведения населения через средства массовой </w:t>
      </w:r>
      <w:r w:rsidRPr="00C917F2">
        <w:rPr>
          <w:rFonts w:ascii="Times New Roman" w:hAnsi="Times New Roman" w:cs="Times New Roman"/>
          <w:sz w:val="28"/>
          <w:szCs w:val="28"/>
        </w:rPr>
        <w:lastRenderedPageBreak/>
        <w:t>информации, размещение информации на официальном сайте органа исполнительной власти области, государственного органа области в сети Интернет, на информационных стендах.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6"/>
      <w:bookmarkEnd w:id="6"/>
      <w:r w:rsidRPr="00C917F2">
        <w:rPr>
          <w:rFonts w:ascii="Times New Roman" w:hAnsi="Times New Roman" w:cs="Times New Roman"/>
          <w:sz w:val="28"/>
          <w:szCs w:val="28"/>
        </w:rPr>
        <w:t>3.2. Учет, регистрацию, предварительную обработку и контроль за поступающими по телефону доверия сообщениями осуществляет уполномоченное лицо, назначенное приказом руководителя государственного органа (далее - ответственный специалист).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3.3. Для обеспечения бесперебойной работы телефона доверия телефонный аппарат должен быть оборудован автоответчиком. Все поступающие сообщения записываются на жесткий диск компьютера в виде звукового файла, при этом перед началом разговора автоответчик, подключенный к телефону, сообщает абоненту следующий текст: "Здравствуйте. Вы позвонили по телефону доверия (название государственного органа) для приема сообщений граждан по фактам коррупционной направленности и качества оказания услуг. Просьба сообщить </w:t>
      </w:r>
      <w:proofErr w:type="gramStart"/>
      <w:r w:rsidRPr="00C917F2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C917F2">
        <w:rPr>
          <w:rFonts w:ascii="Times New Roman" w:hAnsi="Times New Roman" w:cs="Times New Roman"/>
          <w:sz w:val="28"/>
          <w:szCs w:val="28"/>
        </w:rPr>
        <w:t xml:space="preserve"> фамилию, имя, отчество, контактный телефон и оставить Вашу информацию после звукового сигнала. Конфиденциальность сообщения гарантируется".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Время приема одного сообщения в режиме автоответчика - до 5 минут.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3.4. В рабочее время сообщения по телефону доверия принимает ответственный специалист лично.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3.5. В нерабочее время, в выходные и праздничные дни фиксация звонков по телефону доверия осуществляется при помощи записи на автоответчик.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3.6. При ответе на телефонные звонки ответственный специалист обязан: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- сообщить </w:t>
      </w:r>
      <w:proofErr w:type="gramStart"/>
      <w:r w:rsidRPr="00C917F2">
        <w:rPr>
          <w:rFonts w:ascii="Times New Roman" w:hAnsi="Times New Roman" w:cs="Times New Roman"/>
          <w:sz w:val="28"/>
          <w:szCs w:val="28"/>
        </w:rPr>
        <w:t>позвонившему</w:t>
      </w:r>
      <w:proofErr w:type="gramEnd"/>
      <w:r w:rsidRPr="00C917F2">
        <w:rPr>
          <w:rFonts w:ascii="Times New Roman" w:hAnsi="Times New Roman" w:cs="Times New Roman"/>
          <w:sz w:val="28"/>
          <w:szCs w:val="28"/>
        </w:rPr>
        <w:t xml:space="preserve"> о том, что телефон доверия государственного органа работает исключительно для информирования о фактах коррупционной направленности и некачественного оказания услуг, а также о нарушениях гражданскими служащими </w:t>
      </w:r>
      <w:hyperlink r:id="rId9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- предупредить граждан о том, что телефонный разговор </w:t>
      </w:r>
      <w:proofErr w:type="gramStart"/>
      <w:r w:rsidRPr="00C917F2">
        <w:rPr>
          <w:rFonts w:ascii="Times New Roman" w:hAnsi="Times New Roman" w:cs="Times New Roman"/>
          <w:sz w:val="28"/>
          <w:szCs w:val="28"/>
        </w:rPr>
        <w:t>записывается</w:t>
      </w:r>
      <w:proofErr w:type="gramEnd"/>
      <w:r w:rsidRPr="00C917F2">
        <w:rPr>
          <w:rFonts w:ascii="Times New Roman" w:hAnsi="Times New Roman" w:cs="Times New Roman"/>
          <w:sz w:val="28"/>
          <w:szCs w:val="28"/>
        </w:rPr>
        <w:t xml:space="preserve"> и консультация по телефону длится не более 5 минут;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сообщить гражданину о том, что конфиденциальность переданных им сведений гарантируется;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предложить гражданину изложить суть вопроса;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- по просьбе гражданина сообщить фамилию, имя, отчество, занимаемую </w:t>
      </w:r>
      <w:r w:rsidRPr="00C917F2">
        <w:rPr>
          <w:rFonts w:ascii="Times New Roman" w:hAnsi="Times New Roman" w:cs="Times New Roman"/>
          <w:sz w:val="28"/>
          <w:szCs w:val="28"/>
        </w:rPr>
        <w:lastRenderedPageBreak/>
        <w:t>должность;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подробно, в вежливой (корректной) форме информировать (консультировать) обратившихся граждан по интересующим их вопросам;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принимать все необходимые меры для полного и оперативного ответа на поставленные вопросы, при невозможности ответить на поставленный вопрос гражданину сообщается телефонный номер, по которому можно получить необходимую информацию;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не прерывать разговор по причине поступления звонка на другой аппарат и избегать параллельных разговоров с окружающими людьми;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в случаях, если сообщение гражданина не содержит информацию о фактах коррупционной направленности и некачественного оказания услуг, позвонившему необходимо разъяснить, куда ему следует обратиться по сути содержащихся в его обращении сведений.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3.7. Сообщения, поступившие от граждан (организаций) по телефону доверия, подлежат хранению в течение одного года.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83"/>
      <w:bookmarkEnd w:id="7"/>
      <w:r w:rsidRPr="00C917F2">
        <w:rPr>
          <w:rFonts w:ascii="Times New Roman" w:hAnsi="Times New Roman" w:cs="Times New Roman"/>
          <w:sz w:val="28"/>
          <w:szCs w:val="28"/>
        </w:rPr>
        <w:t xml:space="preserve">4. Учет и регистрация </w:t>
      </w:r>
      <w:proofErr w:type="gramStart"/>
      <w:r w:rsidRPr="00C917F2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сообщений по телефону доверия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4.1. Учету и регистрации подлежат все поступившие по телефону доверия сообщения.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 Регистрация осуществляется в день поступления сообщения в журнале приема информации по телефону доверия, где указываются: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4.2.1. Порядковый номер поступившего сообщения: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4.2.2. Дата регистрации, фамилия, инициалы уполномоченного сотрудника, принявшего сообщение, или указание на принятие звонка автоответчиком;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4.2.3. Фамилия, имя, отчество гражданина, представителя юридического лица (или указание на анонимность сообщения);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4.2.4. Адрес проживания гражданина, место нахождения юридического лица;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4.2.5. Содержание сообщения;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lastRenderedPageBreak/>
        <w:t>4.2.6. Результаты принятия сообщения (кому направлено для дальнейшего рассмотрения, срок рассмотрения и будет ли письменный ответ и т.д.);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4.2.7. Результаты рассмотрения сообщения (какие меры приняты, когда направлен ответ заявителю).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4.3. В случае поступления по телефону доверия сообщения, в котором гражданин использует нецензурные либо оскорбительные выражения, угрозы жизни, здоровью и имуществу, специали</w:t>
      </w:r>
      <w:proofErr w:type="gramStart"/>
      <w:r w:rsidRPr="00C917F2">
        <w:rPr>
          <w:rFonts w:ascii="Times New Roman" w:hAnsi="Times New Roman" w:cs="Times New Roman"/>
          <w:sz w:val="28"/>
          <w:szCs w:val="28"/>
        </w:rPr>
        <w:t>ст впр</w:t>
      </w:r>
      <w:proofErr w:type="gramEnd"/>
      <w:r w:rsidRPr="00C917F2">
        <w:rPr>
          <w:rFonts w:ascii="Times New Roman" w:hAnsi="Times New Roman" w:cs="Times New Roman"/>
          <w:sz w:val="28"/>
          <w:szCs w:val="28"/>
        </w:rPr>
        <w:t>аве отказать в регистрации сообщения.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4.4. В случае поступления повторного обращения гражданина по телефону доверия в период нахождения его сообщения на рассмотрении, такое сообщение объединяется с предыдущим и не подлежит повторной регистрации.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4.5. Ежедневно к концу рабочего времени уполномоченный сотрудник готовит информацию о поступивших за день сообщениях и направляет его руководителю государственного органа для визирования, использования для дальнейшей работы или направления в соответствующие органы для принятия мер.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4.6. Ежемесячно в государственном органе проводится анализ поступивших по телефону доверия сообщений.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C917F2">
        <w:rPr>
          <w:rFonts w:ascii="Times New Roman" w:hAnsi="Times New Roman" w:cs="Times New Roman"/>
          <w:sz w:val="28"/>
          <w:szCs w:val="28"/>
        </w:rPr>
        <w:t>Ежемесячно, в срок до 5 числа месяца, следующего за отчетным, государственный орган области передает информацию о поступивших по телефону доверия сообщениях и результатах их рассмотрения по прилагаемой форме на бумажном и электронном носителях в управление организационно-контрольной работы и административной реформы Администрации Губернатора области.</w:t>
      </w:r>
      <w:proofErr w:type="gramEnd"/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4.8. Ежеквартально вопрос об анализе работы телефона доверия в государственных органах рассматривается на заседаниях Совета при Губернаторе области по противодействию коррупции.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02"/>
      <w:bookmarkEnd w:id="8"/>
      <w:r w:rsidRPr="00C917F2">
        <w:rPr>
          <w:rFonts w:ascii="Times New Roman" w:hAnsi="Times New Roman" w:cs="Times New Roman"/>
          <w:sz w:val="28"/>
          <w:szCs w:val="28"/>
        </w:rPr>
        <w:t>5. Порядок исполнения и сроки рассмотрения сообщений,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17F2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C917F2">
        <w:rPr>
          <w:rFonts w:ascii="Times New Roman" w:hAnsi="Times New Roman" w:cs="Times New Roman"/>
          <w:sz w:val="28"/>
          <w:szCs w:val="28"/>
        </w:rPr>
        <w:t xml:space="preserve"> по телефону доверия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5.1. Государственный орган или должностное лицо обеспечивает полное, всестороннее объективное рассмотрение поступивших сообщений.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5.1.1. В случае если изложенные в сообщении обстоятельства и факты являются очевидными и не требуют дополнительной проверки, ответ на </w:t>
      </w:r>
      <w:r w:rsidRPr="00C917F2">
        <w:rPr>
          <w:rFonts w:ascii="Times New Roman" w:hAnsi="Times New Roman" w:cs="Times New Roman"/>
          <w:sz w:val="28"/>
          <w:szCs w:val="28"/>
        </w:rPr>
        <w:lastRenderedPageBreak/>
        <w:t>сообщение с согласия гражданина может быть дан устно по существу поставленных вопросов.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5.1.2. </w:t>
      </w:r>
      <w:proofErr w:type="gramStart"/>
      <w:r w:rsidRPr="00C917F2">
        <w:rPr>
          <w:rFonts w:ascii="Times New Roman" w:hAnsi="Times New Roman" w:cs="Times New Roman"/>
          <w:sz w:val="28"/>
          <w:szCs w:val="28"/>
        </w:rPr>
        <w:t>В случае если решение поставленных в сообщении вопросов не входит в компетенцию государственного органа или относится к компетенции нескольких государственных органов, органов местного самоуправления или должностных лиц, информация в течение 3 календарных дней со дня регистрации направляется в соответствующие государственные органы, органы местного самоуправления или соответствующим должностным лицам с уведомлением гражданина, оставившего сообщение, в случае наличия его координат о переадресации</w:t>
      </w:r>
      <w:proofErr w:type="gramEnd"/>
      <w:r w:rsidRPr="00C917F2">
        <w:rPr>
          <w:rFonts w:ascii="Times New Roman" w:hAnsi="Times New Roman" w:cs="Times New Roman"/>
          <w:sz w:val="28"/>
          <w:szCs w:val="28"/>
        </w:rPr>
        <w:t xml:space="preserve"> сообщения.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5.1.3. Анонимные звонки (обращения без указания фамилии и почтового адреса, на который должен быть выслан ответ либо уведомление о переадресации обращения), содержащие важную информацию, регистрируются и направляются тем должностным лицам и исполнительным органам государственной власти, в чью компетенцию входит решение вопросов, затронутых в них, но письменный ответ на них не дается.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5.1.4. На сообщение, в котором обжалуется судебное решение, гражданину в течение 7 дней со дня регистрации направляется письменный ответ с разъяснением порядка обжалования судебного решения.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5.1.5. </w:t>
      </w:r>
      <w:proofErr w:type="gramStart"/>
      <w:r w:rsidRPr="00C917F2">
        <w:rPr>
          <w:rFonts w:ascii="Times New Roman" w:hAnsi="Times New Roman" w:cs="Times New Roman"/>
          <w:sz w:val="28"/>
          <w:szCs w:val="28"/>
        </w:rPr>
        <w:t>В случае если в сообщении гражданина содержится вопрос, на который ему многократно давались письменные ответы по существу в связи с ранними сообщениями, и при этом в сообщении не приводятся новые доводы или обстоятельства, руководитель государственного органа вправе принять решение о безосновательности очередного сообщения и прекращении переписки с гражданином по данному вопросу при условии, что указанное сообщение и ранее сообщения направлялись</w:t>
      </w:r>
      <w:proofErr w:type="gramEnd"/>
      <w:r w:rsidRPr="00C917F2">
        <w:rPr>
          <w:rFonts w:ascii="Times New Roman" w:hAnsi="Times New Roman" w:cs="Times New Roman"/>
          <w:sz w:val="28"/>
          <w:szCs w:val="28"/>
        </w:rPr>
        <w:t xml:space="preserve"> в один и тот же государственный орган или одному и тому же должностному лицу. О данном решении уведомляется гражданин, оставивший сообщение.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5.1.6. В случае если ответ по существу поставленного в сообщении вопроса не может быть дан без разглашения сведений, составляющих государственную или иную охраняемую федеральным законом тайну, гражданину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5.1.7. Если в поступившем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C917F2"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 w:rsidRPr="00C917F2">
        <w:rPr>
          <w:rFonts w:ascii="Times New Roman" w:hAnsi="Times New Roman" w:cs="Times New Roman"/>
          <w:sz w:val="28"/>
          <w:szCs w:val="28"/>
        </w:rPr>
        <w:t xml:space="preserve">, сообщение подлежит незамедлительному направлению в </w:t>
      </w:r>
      <w:r w:rsidRPr="00C917F2">
        <w:rPr>
          <w:rFonts w:ascii="Times New Roman" w:hAnsi="Times New Roman" w:cs="Times New Roman"/>
          <w:sz w:val="28"/>
          <w:szCs w:val="28"/>
        </w:rPr>
        <w:lastRenderedPageBreak/>
        <w:t>правоохранительные органы в соответствии с их компетенцией.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5.1.8. Государственный орган или должностные лица, получившие сообщение для рассмотрения в соответствии с компетенцией, обязаны проинформировать государственный орган, направивший сообщение, о результатах его рассмотрения.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5.2. Государственный орган или должностное лицо при рассмотрении обращений: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обращения;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вправе пригласить заявителя для личной беседы, выехать на место, запросить, в случае необходимости,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- дает письменный ответ по существу поставленных в сообщении вопросов, за исключением анонимных сообщений, в срок, установленный в </w:t>
      </w:r>
      <w:hyperlink w:anchor="Par120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пункте 5.3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уведомляет гражданина или представителя юридического лица о направлении его сообщения на рассмотрение в другой государственный орган или иному должностному лицу в соответствии с их компетенцией.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0"/>
      <w:bookmarkEnd w:id="9"/>
      <w:r w:rsidRPr="00C917F2">
        <w:rPr>
          <w:rFonts w:ascii="Times New Roman" w:hAnsi="Times New Roman" w:cs="Times New Roman"/>
          <w:sz w:val="28"/>
          <w:szCs w:val="28"/>
        </w:rPr>
        <w:t>5.3. Сроки рассмотрения сообщения: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5.3.1. Сообщения, поступившие по телефону доверия, рассматриваются в срок, установленный Федеральным </w:t>
      </w:r>
      <w:hyperlink r:id="rId10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Федерации", за исключением случаев, предусмотренных в </w:t>
      </w:r>
      <w:hyperlink w:anchor="Par122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подпункте 5.3.2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2"/>
      <w:bookmarkEnd w:id="10"/>
      <w:r w:rsidRPr="00C917F2">
        <w:rPr>
          <w:rFonts w:ascii="Times New Roman" w:hAnsi="Times New Roman" w:cs="Times New Roman"/>
          <w:sz w:val="28"/>
          <w:szCs w:val="28"/>
        </w:rPr>
        <w:t>5.3.2. Если в поручении руководителя государственного органа имеется указание на оперативность рассмотрения сообщения, то сообщение должно быть рассмотрено в срок, не превышающий 10 календарных дней.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5.4. Сообщение гражданина (организации) считается рассмотренным, если по всем поставленным в нем вопросам приняты необходимые меры и в случае наличия координат направлен письменный ответ.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25"/>
      <w:bookmarkEnd w:id="11"/>
      <w:r w:rsidRPr="00C917F2">
        <w:rPr>
          <w:rFonts w:ascii="Times New Roman" w:hAnsi="Times New Roman" w:cs="Times New Roman"/>
          <w:sz w:val="28"/>
          <w:szCs w:val="28"/>
        </w:rPr>
        <w:lastRenderedPageBreak/>
        <w:t>6. Ответственность за нарушение настоящего регламента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6.1. Руководитель органа государственной власти осуществляет </w:t>
      </w:r>
      <w:proofErr w:type="gramStart"/>
      <w:r w:rsidRPr="00C917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17F2"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сообщений, а также правильностью ведения журнала приема информации по телефону доверия, о чем делает соответствующую запись в журнале.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6.2. Лицо, указанное в </w:t>
      </w:r>
      <w:hyperlink w:anchor="Par66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пункте 3.2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настоящего регламента, несет ответственность в соответствии действующим законодательством за соблюдение законности при приеме и регистрации сообщений, поступивших по телефону доверия.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6.3. Лица, виновные в нарушении сроков, предусмотренных в </w:t>
      </w:r>
      <w:hyperlink w:anchor="Par120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пункте 5.3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настоящего регламента, несут ответственность, в том числе дисциплинарную, в соответствии с действующим законодательством.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6.4. Должностные лица, работающие с информацией, полученной по телефону доверия, несут ответственность за соблюдение конфиденциальности полученных сведений в соответствии с действующим законодательством.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917F2" w:rsidRPr="00C917F2" w:rsidSect="00C917F2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C917F2">
        <w:rPr>
          <w:rFonts w:ascii="Times New Roman" w:hAnsi="Times New Roman" w:cs="Times New Roman"/>
          <w:sz w:val="28"/>
          <w:szCs w:val="28"/>
        </w:rPr>
        <w:t xml:space="preserve">6.5. По всем иным вопросам, не урегулированным настоящим регламентом, следует руководствоваться Федеральным </w:t>
      </w:r>
      <w:hyperlink r:id="rId11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Федерации.</w:t>
      </w:r>
    </w:p>
    <w:p w:rsidR="00C917F2" w:rsidRPr="00C917F2" w:rsidRDefault="00C917F2" w:rsidP="00C917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Par137"/>
      <w:bookmarkEnd w:id="12"/>
      <w:r w:rsidRPr="00C917F2">
        <w:rPr>
          <w:rFonts w:ascii="Times New Roman" w:hAnsi="Times New Roman" w:cs="Times New Roman"/>
          <w:sz w:val="24"/>
          <w:szCs w:val="24"/>
        </w:rPr>
        <w:t>Утвержден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губернатора Белгородской области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от 3 апреля 2012 г. N 212-р</w:t>
      </w:r>
    </w:p>
    <w:p w:rsid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142"/>
      <w:bookmarkEnd w:id="13"/>
      <w:r w:rsidRPr="00C917F2">
        <w:rPr>
          <w:rFonts w:ascii="Times New Roman" w:hAnsi="Times New Roman" w:cs="Times New Roman"/>
          <w:sz w:val="24"/>
          <w:szCs w:val="24"/>
        </w:rPr>
        <w:t>Отчет о сообщениях, поступивших по телефону доверия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в _________________________________________________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17F2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власти,</w:t>
      </w:r>
      <w:proofErr w:type="gramEnd"/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государственного органа области)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за период ____________________________________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(указать отчетный период)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320"/>
        <w:gridCol w:w="1560"/>
        <w:gridCol w:w="1560"/>
        <w:gridCol w:w="1080"/>
        <w:gridCol w:w="1560"/>
        <w:gridCol w:w="1320"/>
        <w:gridCol w:w="1440"/>
        <w:gridCol w:w="1320"/>
        <w:gridCol w:w="2982"/>
      </w:tblGrid>
      <w:tr w:rsidR="00C917F2" w:rsidTr="00C917F2"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и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время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регист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рации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сообщения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ФИО 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гражданина,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предста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вителя</w:t>
            </w:r>
            <w:proofErr w:type="spell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юриди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ческого</w:t>
            </w:r>
            <w:proofErr w:type="spell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лица (или </w:t>
            </w:r>
            <w:proofErr w:type="gram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анонимность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сообщения)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Адрес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проживания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гражданина,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места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нахождения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юриди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ческого</w:t>
            </w:r>
            <w:proofErr w:type="spell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лица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Краткое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содер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жание</w:t>
            </w:r>
            <w:proofErr w:type="spell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сооб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щения</w:t>
            </w:r>
            <w:proofErr w:type="spellEnd"/>
          </w:p>
        </w:tc>
        <w:tc>
          <w:tcPr>
            <w:tcW w:w="8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Результаты рассмотрения сообщения          </w:t>
            </w:r>
          </w:p>
        </w:tc>
      </w:tr>
      <w:tr w:rsidR="00C917F2" w:rsidTr="00C917F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Рассмотрено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данном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органе</w:t>
            </w:r>
            <w:proofErr w:type="gram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(указать  </w:t>
            </w:r>
            <w:proofErr w:type="gram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лицо,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ответст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венное за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рассмот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рение</w:t>
            </w:r>
            <w:proofErr w:type="spell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сообщения)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Передано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рассмот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  <w:proofErr w:type="gram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компе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тенции</w:t>
            </w:r>
            <w:proofErr w:type="spell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которого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находится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вопрос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сообщения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Передано в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правоохра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нительные</w:t>
            </w:r>
            <w:proofErr w:type="spell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органы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подлежит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рассмот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рению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(указать </w:t>
            </w:r>
            <w:proofErr w:type="gram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причину) </w:t>
            </w:r>
          </w:p>
        </w:tc>
        <w:tc>
          <w:tcPr>
            <w:tcW w:w="2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какой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дан</w:t>
            </w:r>
            <w:proofErr w:type="gram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ответ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заявителю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(устно, </w:t>
            </w:r>
            <w:proofErr w:type="gram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письменно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 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указанием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рекви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зитов</w:t>
            </w:r>
            <w:proofErr w:type="spell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ответа) </w:t>
            </w:r>
          </w:p>
        </w:tc>
      </w:tr>
      <w:tr w:rsidR="00C917F2" w:rsidTr="00C917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2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</w:tr>
      <w:tr w:rsidR="00C917F2" w:rsidTr="00C917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</w:tr>
    </w:tbl>
    <w:p w:rsidR="00C917F2" w:rsidRDefault="00C917F2" w:rsidP="00C917F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14" w:name="Par173"/>
      <w:bookmarkEnd w:id="14"/>
      <w:r w:rsidRPr="00C917F2">
        <w:rPr>
          <w:rFonts w:ascii="Times New Roman" w:hAnsi="Times New Roman" w:cs="Times New Roman"/>
          <w:sz w:val="24"/>
          <w:szCs w:val="24"/>
        </w:rPr>
        <w:t>Утвержден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губернатора Белгородской области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от 3 апреля 2012 г. N 212-р</w:t>
      </w:r>
    </w:p>
    <w:p w:rsidR="00C917F2" w:rsidRDefault="00C917F2" w:rsidP="00C917F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178"/>
      <w:bookmarkEnd w:id="15"/>
      <w:r w:rsidRPr="00C917F2">
        <w:rPr>
          <w:rFonts w:ascii="Times New Roman" w:hAnsi="Times New Roman" w:cs="Times New Roman"/>
          <w:sz w:val="28"/>
          <w:szCs w:val="28"/>
        </w:rPr>
        <w:t>Анализ сообщений, поступивших по телефону доверия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в _______________________________________________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17F2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власти,</w:t>
      </w:r>
      <w:proofErr w:type="gramEnd"/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государственного органа области)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за период ____________________________________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(указать отчетный период)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10"/>
        <w:gridCol w:w="2552"/>
        <w:gridCol w:w="2693"/>
        <w:gridCol w:w="3118"/>
        <w:gridCol w:w="3969"/>
      </w:tblGrid>
      <w:tr w:rsidR="00C917F2" w:rsidTr="00C917F2">
        <w:trPr>
          <w:trHeight w:val="12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Принято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сообщений,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всего  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Рассмотрено в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данном 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всего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Передано на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рассмотрение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иные 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органы, всего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фактов,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нашедших</w:t>
            </w:r>
            <w:proofErr w:type="gram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подтверждение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результате</w:t>
            </w:r>
            <w:proofErr w:type="gramEnd"/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рассмотрения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сообщений, всего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Анонимные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сообщения,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всего   </w:t>
            </w:r>
          </w:p>
        </w:tc>
      </w:tr>
      <w:tr w:rsidR="00C917F2" w:rsidTr="00C917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C917F2" w:rsidTr="00C917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C917F2" w:rsidRDefault="00C917F2" w:rsidP="00C917F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C917F2" w:rsidRDefault="00C917F2" w:rsidP="00C917F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C917F2" w:rsidRDefault="00C917F2" w:rsidP="00C917F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C917F2" w:rsidRDefault="00C917F2" w:rsidP="00C917F2">
      <w:bookmarkStart w:id="16" w:name="_GoBack"/>
      <w:bookmarkEnd w:id="16"/>
    </w:p>
    <w:p w:rsidR="000E36CE" w:rsidRDefault="000E36CE"/>
    <w:sectPr w:rsidR="000E36CE" w:rsidSect="00C917F2">
      <w:pgSz w:w="16838" w:h="11905" w:orient="landscape"/>
      <w:pgMar w:top="426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7F2"/>
    <w:rsid w:val="000E36CE"/>
    <w:rsid w:val="00C9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7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D79AAEAE9AD8D17633A352B1673C277A13038274914221C7E8D2A215F5FEA1935DA657F1F0F3682E4BCXF3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FD79AAEAE9AD8D17633A352B1673C277A13038274914221C7E8D2A215F5FEA1935DA657F1F0F3682E4BCXF3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FD79AAEAE9AD8D17633A352B1673C277A13038274914221C7E8D2A215F5FEA1935DA657F1F0F3682E4BCXF34H" TargetMode="External"/><Relationship Id="rId11" Type="http://schemas.openxmlformats.org/officeDocument/2006/relationships/hyperlink" Target="consultantplus://offline/ref=29FD79AAEAE9AD8D176324383D7A29CF72AE663027491E764121D67776X536H" TargetMode="External"/><Relationship Id="rId5" Type="http://schemas.openxmlformats.org/officeDocument/2006/relationships/hyperlink" Target="consultantplus://offline/ref=29FD79AAEAE9AD8D17633A352B1673C277A13038274914221C7E8D2A215F5FEA1935DA657F1F0F3682E4BCXF34H" TargetMode="External"/><Relationship Id="rId10" Type="http://schemas.openxmlformats.org/officeDocument/2006/relationships/hyperlink" Target="consultantplus://offline/ref=29FD79AAEAE9AD8D176324383D7A29CF72AE663027491E764121D677765655BD5E7A83273B120E30X83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FD79AAEAE9AD8D17633A352B1673C277A13038274914221C7E8D2A215F5FEA1935DA657F1F0F3682E4BCXF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8F3D-4E5B-4B14-A428-A73C6F69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2813</Words>
  <Characters>16038</Characters>
  <Application>Microsoft Office Word</Application>
  <DocSecurity>0</DocSecurity>
  <Lines>133</Lines>
  <Paragraphs>37</Paragraphs>
  <ScaleCrop>false</ScaleCrop>
  <Company>SamForum.ws</Company>
  <LinksUpToDate>false</LinksUpToDate>
  <CharactersWithSpaces>18814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2018-11-28T08:33:00Z</dcterms:created>
  <dcterms:modified xsi:type="dcterms:W3CDTF">2018-11-28T08:40:00Z</dcterms:modified>
</cp:coreProperties>
</file>